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6.png" ContentType="image/png"/>
  <Override PartName="/word/media/rId102.png" ContentType="image/png"/>
  <Override PartName="/word/media/rId99.png" ContentType="image/png"/>
  <Override PartName="/word/media/rId93.png" ContentType="image/png"/>
  <Override PartName="/word/media/rId82.pdf" ContentType="application/pdf"/>
  <Override PartName="/word/media/rId73.pdf" ContentType="application/pdf"/>
  <Override PartName="/word/media/rId76.pdf" ContentType="application/pdf"/>
  <Override PartName="/word/media/rId79.pdf" ContentType="application/pdf"/>
  <Override PartName="/word/media/rId88.pdf" ContentType="application/pdf"/>
  <Override PartName="/word/media/rId85.pdf" ContentType="application/pdf"/>
  <Override PartName="/word/media/rId60.pdf" ContentType="application/pdf"/>
  <Override PartName="/word/media/rId63.pdf" ContentType="application/pdf"/>
  <Override PartName="/word/media/rId54.pdf" ContentType="application/pdf"/>
  <Override PartName="/word/media/rId57.pdf" ContentType="application/pdf"/>
  <Override PartName="/word/media/rId69.pdf" ContentType="application/pdf"/>
  <Override PartName="/word/media/rId66.pdf" ContentType="application/pdf"/>
  <Override PartName="/word/media/rId22.png" ContentType="image/png"/>
  <Override PartName="/word/media/rId43.png" ContentType="image/png"/>
  <Override PartName="/word/media/rId48.png" ContentType="image/png"/>
  <Override PartName="/word/media/rId39.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Generalizing GLV to Autotoxicity Model</w:t>
      </w:r>
    </w:p>
    <w:p>
      <w:pPr>
        <w:pStyle w:val="Author"/>
      </w:pPr>
      <w:r>
        <w:t xml:space="preserve"> </w:t>
      </w:r>
      <w:hyperlink r:id="rId20">
        <w:r>
          <w:rPr>
            <w:rStyle w:val="Hyperlink"/>
          </w:rPr>
          <w:t xml:space="preserve">Sabrina Spigno</w:t>
        </w:r>
      </w:hyperlink>
      <m:oMath>
        <m:sSup>
          <m:e>
            <m:r>
              <m:t>​</m:t>
            </m:r>
          </m:e>
          <m:sup>
            <m:r>
              <m:t>1</m:t>
            </m:r>
            <m:r>
              <m:rPr>
                <m:sty m:val="p"/>
              </m:rPr>
              <m:t>,</m:t>
            </m:r>
            <m:r>
              <m:rPr>
                <m:sty m:val="p"/>
              </m:rPr>
              <m:t>*</m:t>
            </m:r>
          </m:sup>
        </m:sSup>
      </m:oMath>
      <w:r>
        <w:t xml:space="preserve">,</w:t>
      </w:r>
      <w:r>
        <w:t xml:space="preserve"> </w:t>
      </w:r>
      <w:hyperlink r:id="rId20"/>
      <m:oMath>
        <m:sSup>
          <m:e>
            <m:r>
              <m:t>​</m:t>
            </m:r>
          </m:e>
          <m:sup>
            <m:r>
              <m:t>1</m:t>
            </m:r>
          </m:sup>
        </m:sSup>
      </m:oMath>
      <w:r>
        <w:t xml:space="preserve"> </w:t>
      </w:r>
      <w:hyperlink r:id="rId21"/>
      <m:oMath>
        <m:sSup>
          <m:e>
            <m:r>
              <m:t>​</m:t>
            </m:r>
          </m:e>
          <m:sup>
            <m:r>
              <m:t>1</m:t>
            </m:r>
            <m:r>
              <m:rPr>
                <m:sty m:val="p"/>
              </m:rPr>
              <m:t>,</m:t>
            </m:r>
            <m:r>
              <m:rPr>
                <m:sty m:val="p"/>
              </m:rPr>
              <m:t>*</m:t>
            </m:r>
          </m:sup>
        </m:sSup>
      </m:oMath>
      <w:r>
        <w:t xml:space="preserve"> </w:t>
      </w:r>
    </w:p>
    <w:bookmarkStart w:id="33" w:name="X7dc79308431b135ea11b833985ceeb3526d284b"/>
    <w:p>
      <w:pPr>
        <w:pStyle w:val="Heading1"/>
      </w:pPr>
      <w:r>
        <w:t xml:space="preserve">Explicit Autotoxin Dynamics (December 9, 2025)</w:t>
      </w:r>
    </w:p>
    <w:p>
      <w:pPr>
        <w:pStyle w:val="FirstParagraph"/>
      </w:pPr>
      <w:r>
        <w:t xml:space="preserve">The model version 1 with explicit dynamics for species-specific autotoxicity reads:</w:t>
      </w:r>
    </w:p>
    <w:p>
      <w:pPr>
        <w:pStyle w:val="BodyText"/>
      </w:pPr>
      <m:oMathPara>
        <m:oMathParaPr>
          <m:jc m:val="center"/>
        </m:oMathParaPr>
        <m:oMath>
          <m:f>
            <m:fPr>
              <m:type m:val="bar"/>
            </m:fPr>
            <m:num>
              <m:r>
                <m:t>d</m:t>
              </m:r>
              <m:sSub>
                <m:e>
                  <m:r>
                    <m:t>n</m:t>
                  </m:r>
                </m:e>
                <m:sub>
                  <m:r>
                    <m:t>i</m:t>
                  </m:r>
                </m:sub>
              </m:sSub>
            </m:num>
            <m:den>
              <m:r>
                <m:t>d</m:t>
              </m:r>
              <m:r>
                <m:t>t</m:t>
              </m:r>
            </m:den>
          </m:f>
          <m:r>
            <m:rPr>
              <m:sty m:val="p"/>
            </m:rPr>
            <m:t>=</m:t>
          </m:r>
          <m:sSub>
            <m:e>
              <m:r>
                <m:t>n</m:t>
              </m:r>
            </m:e>
            <m:sub>
              <m:r>
                <m:t>i</m:t>
              </m:r>
            </m:sub>
          </m:sSub>
          <m:d>
            <m:dPr>
              <m:begChr m:val="("/>
              <m:sepChr m:val=""/>
              <m:endChr m:val=")"/>
              <m:grow/>
            </m:dPr>
            <m:e>
              <m:r>
                <m:t>1</m:t>
              </m:r>
              <m:r>
                <m:rPr>
                  <m:sty m:val="p"/>
                </m:rPr>
                <m:t>−</m:t>
              </m:r>
              <m:r>
                <m:t>ρ</m:t>
              </m:r>
              <m:sSub>
                <m:e>
                  <m:r>
                    <m:t>a</m:t>
                  </m:r>
                </m:e>
                <m:sub>
                  <m:r>
                    <m:t>i</m:t>
                  </m:r>
                </m:sub>
              </m:sSub>
              <m:r>
                <m:rPr>
                  <m:sty m:val="p"/>
                </m:rPr>
                <m:t>−</m:t>
              </m:r>
              <m:nary>
                <m:naryPr>
                  <m:chr m:val="∑"/>
                  <m:limLoc m:val="undOvr"/>
                  <m:subHide m:val="off"/>
                  <m:supHide m:val="on"/>
                </m:naryPr>
                <m:sub>
                  <m:r>
                    <m:t>j</m:t>
                  </m:r>
                  <m:r>
                    <m:rPr>
                      <m:sty m:val="p"/>
                    </m:rPr>
                    <m:t>≠</m:t>
                  </m:r>
                  <m:r>
                    <m:t>i</m:t>
                  </m:r>
                </m:sub>
                <m:sup>
                  <m:r>
                    <m:t>​</m:t>
                  </m:r>
                </m:sup>
                <m:e>
                  <m:sSub>
                    <m:e>
                      <m:r>
                        <m:t>C</m:t>
                      </m:r>
                    </m:e>
                    <m:sub>
                      <m:r>
                        <m:t>j</m:t>
                      </m:r>
                    </m:sub>
                  </m:sSub>
                </m:e>
              </m:nary>
              <m:sSub>
                <m:e>
                  <m:r>
                    <m:t>n</m:t>
                  </m:r>
                </m:e>
                <m:sub>
                  <m:r>
                    <m:t>j</m:t>
                  </m:r>
                </m:sub>
              </m:sSub>
              <m:r>
                <m:rPr>
                  <m:sty m:val="p"/>
                </m:rPr>
                <m:t>+</m:t>
              </m:r>
              <m:r>
                <m:t>λ</m:t>
              </m:r>
            </m:e>
          </m:d>
          <m:r>
            <m:rPr>
              <m:sty m:val="p"/>
            </m:rPr>
            <m:t>,</m:t>
          </m:r>
        </m:oMath>
      </m:oMathPara>
    </w:p>
    <w:p>
      <w:pPr>
        <w:pStyle w:val="FirstParagraph"/>
      </w:pPr>
      <m:oMathPara>
        <m:oMathParaPr>
          <m:jc m:val="center"/>
        </m:oMathParaPr>
        <m:oMath>
          <m:f>
            <m:fPr>
              <m:type m:val="bar"/>
            </m:fPr>
            <m:num>
              <m:r>
                <m:t>d</m:t>
              </m:r>
              <m:sSub>
                <m:e>
                  <m:r>
                    <m:t>a</m:t>
                  </m:r>
                </m:e>
                <m:sub>
                  <m:r>
                    <m:t>i</m:t>
                  </m:r>
                </m:sub>
              </m:sSub>
            </m:num>
            <m:den>
              <m:r>
                <m:t>d</m:t>
              </m:r>
              <m:r>
                <m:t>t</m:t>
              </m:r>
            </m:den>
          </m:f>
          <m:r>
            <m:rPr>
              <m:sty m:val="p"/>
            </m:rPr>
            <m:t>=</m:t>
          </m:r>
          <m:r>
            <m:t>β</m:t>
          </m:r>
          <m:sSub>
            <m:e>
              <m:r>
                <m:t>n</m:t>
              </m:r>
            </m:e>
            <m:sub>
              <m:r>
                <m:t>i</m:t>
              </m:r>
            </m:sub>
          </m:sSub>
          <m:r>
            <m:rPr>
              <m:sty m:val="p"/>
            </m:rPr>
            <m:t>−</m:t>
          </m:r>
          <m:r>
            <m:t>δ</m:t>
          </m:r>
          <m:sSub>
            <m:e>
              <m:r>
                <m:t>a</m:t>
              </m:r>
            </m:e>
            <m:sub>
              <m:r>
                <m:t>i</m:t>
              </m:r>
            </m:sub>
          </m:sSub>
          <m:r>
            <m:rPr>
              <m:sty m:val="p"/>
            </m:rPr>
            <m:t>,</m:t>
          </m:r>
        </m:oMath>
      </m:oMathPara>
    </w:p>
    <w:p>
      <w:pPr>
        <w:pStyle w:val="FirstParagraph"/>
      </w:pPr>
      <w:r>
        <w:t xml:space="preserve">The same equations but in log-scale:</w:t>
      </w:r>
    </w:p>
    <w:p>
      <w:pPr>
        <w:pStyle w:val="BodyText"/>
      </w:pPr>
      <m:oMathPara>
        <m:oMathParaPr>
          <m:jc m:val="center"/>
        </m:oMathParaPr>
        <m:oMath>
          <m:f>
            <m:fPr>
              <m:type m:val="bar"/>
            </m:fPr>
            <m:num>
              <m:r>
                <m:t>d</m:t>
              </m:r>
              <m:r>
                <m:t>l</m:t>
              </m:r>
              <m:r>
                <m:t>o</m:t>
              </m:r>
              <m:r>
                <m:t>g</m:t>
              </m:r>
              <m:d>
                <m:dPr>
                  <m:begChr m:val="("/>
                  <m:sepChr m:val=""/>
                  <m:endChr m:val=")"/>
                  <m:grow/>
                </m:dPr>
                <m:e>
                  <m:sSub>
                    <m:e>
                      <m:r>
                        <m:t>n</m:t>
                      </m:r>
                    </m:e>
                    <m:sub>
                      <m:r>
                        <m:t>i</m:t>
                      </m:r>
                    </m:sub>
                  </m:sSub>
                </m:e>
              </m:d>
            </m:num>
            <m:den>
              <m:r>
                <m:t>d</m:t>
              </m:r>
              <m:r>
                <m:t>t</m:t>
              </m:r>
            </m:den>
          </m:f>
          <m:r>
            <m:rPr>
              <m:sty m:val="p"/>
            </m:rPr>
            <m:t>=</m:t>
          </m:r>
          <m:d>
            <m:dPr>
              <m:begChr m:val="("/>
              <m:sepChr m:val=""/>
              <m:endChr m:val=")"/>
              <m:grow/>
            </m:dPr>
            <m:e>
              <m:r>
                <m:t>1</m:t>
              </m:r>
              <m:r>
                <m:rPr>
                  <m:sty m:val="p"/>
                </m:rPr>
                <m:t>−</m:t>
              </m:r>
              <m:r>
                <m:t>ρ</m:t>
              </m:r>
              <m:sSub>
                <m:e>
                  <m:r>
                    <m:t>a</m:t>
                  </m:r>
                </m:e>
                <m:sub>
                  <m:r>
                    <m:t>i</m:t>
                  </m:r>
                </m:sub>
              </m:sSub>
              <m:r>
                <m:rPr>
                  <m:sty m:val="p"/>
                </m:rPr>
                <m:t>−</m:t>
              </m:r>
              <m:nary>
                <m:naryPr>
                  <m:chr m:val="∑"/>
                  <m:limLoc m:val="undOvr"/>
                  <m:subHide m:val="off"/>
                  <m:supHide m:val="on"/>
                </m:naryPr>
                <m:sub>
                  <m:r>
                    <m:t>j</m:t>
                  </m:r>
                  <m:r>
                    <m:rPr>
                      <m:sty m:val="p"/>
                    </m:rPr>
                    <m:t>≠</m:t>
                  </m:r>
                  <m:r>
                    <m:t>i</m:t>
                  </m:r>
                </m:sub>
                <m:sup>
                  <m:r>
                    <m:t>​</m:t>
                  </m:r>
                </m:sup>
                <m:e>
                  <m:sSub>
                    <m:e>
                      <m:r>
                        <m:t>C</m:t>
                      </m:r>
                    </m:e>
                    <m:sub>
                      <m:r>
                        <m:t>j</m:t>
                      </m:r>
                    </m:sub>
                  </m:sSub>
                </m:e>
              </m:nary>
              <m:sSub>
                <m:e>
                  <m:r>
                    <m:t>n</m:t>
                  </m:r>
                </m:e>
                <m:sub>
                  <m:r>
                    <m:t>j</m:t>
                  </m:r>
                </m:sub>
              </m:sSub>
              <m:r>
                <m:rPr>
                  <m:sty m:val="p"/>
                </m:rPr>
                <m:t>+</m:t>
              </m:r>
              <m:f>
                <m:fPr>
                  <m:type m:val="bar"/>
                </m:fPr>
                <m:num>
                  <m:r>
                    <m:t>λ</m:t>
                  </m:r>
                </m:num>
                <m:den>
                  <m:sSub>
                    <m:e>
                      <m:r>
                        <m:t>n</m:t>
                      </m:r>
                    </m:e>
                    <m:sub>
                      <m:r>
                        <m:t>i</m:t>
                      </m:r>
                    </m:sub>
                  </m:sSub>
                </m:den>
              </m:f>
            </m:e>
          </m:d>
          <m:r>
            <m:rPr>
              <m:sty m:val="p"/>
            </m:rPr>
            <m:t>,</m:t>
          </m:r>
        </m:oMath>
      </m:oMathPara>
    </w:p>
    <w:p>
      <w:pPr>
        <w:pStyle w:val="FirstParagraph"/>
      </w:pPr>
      <m:oMathPara>
        <m:oMathParaPr>
          <m:jc m:val="center"/>
        </m:oMathParaPr>
        <m:oMath>
          <m:f>
            <m:fPr>
              <m:type m:val="bar"/>
            </m:fPr>
            <m:num>
              <m:r>
                <m:t>d</m:t>
              </m:r>
              <m:r>
                <m:t>l</m:t>
              </m:r>
              <m:r>
                <m:t>o</m:t>
              </m:r>
              <m:r>
                <m:t>g</m:t>
              </m:r>
              <m:d>
                <m:dPr>
                  <m:begChr m:val="("/>
                  <m:sepChr m:val=""/>
                  <m:endChr m:val=")"/>
                  <m:grow/>
                </m:dPr>
                <m:e>
                  <m:sSub>
                    <m:e>
                      <m:r>
                        <m:t>a</m:t>
                      </m:r>
                    </m:e>
                    <m:sub>
                      <m:r>
                        <m:t>i</m:t>
                      </m:r>
                    </m:sub>
                  </m:sSub>
                </m:e>
              </m:d>
            </m:num>
            <m:den>
              <m:r>
                <m:t>d</m:t>
              </m:r>
              <m:r>
                <m:t>t</m:t>
              </m:r>
            </m:den>
          </m:f>
          <m:r>
            <m:rPr>
              <m:sty m:val="p"/>
            </m:rPr>
            <m:t>=</m:t>
          </m:r>
          <m:r>
            <m:t>β</m:t>
          </m:r>
          <m:f>
            <m:fPr>
              <m:type m:val="bar"/>
            </m:fPr>
            <m:num>
              <m:sSub>
                <m:e>
                  <m:r>
                    <m:t>n</m:t>
                  </m:r>
                </m:e>
                <m:sub>
                  <m:r>
                    <m:t>i</m:t>
                  </m:r>
                </m:sub>
              </m:sSub>
            </m:num>
            <m:den>
              <m:sSub>
                <m:e>
                  <m:r>
                    <m:t>a</m:t>
                  </m:r>
                </m:e>
                <m:sub>
                  <m:r>
                    <m:t>i</m:t>
                  </m:r>
                </m:sub>
              </m:sSub>
            </m:den>
          </m:f>
          <m:r>
            <m:rPr>
              <m:sty m:val="p"/>
            </m:rPr>
            <m:t>−</m:t>
          </m:r>
          <m:r>
            <m:t>δ</m:t>
          </m:r>
          <m:r>
            <m:rPr>
              <m:sty m:val="p"/>
            </m:rPr>
            <m:t>,</m:t>
          </m:r>
        </m:oMath>
      </m:oMathPara>
    </w:p>
    <w:bookmarkStart w:id="32" w:name="X549a72e23182caaaae8986a5e685b8203cb9323"/>
    <w:p>
      <w:pPr>
        <w:pStyle w:val="Heading2"/>
      </w:pPr>
      <w:r>
        <w:t xml:space="preserve">From single to community level dynamics Model Autotoxin 1</w:t>
      </w:r>
    </w:p>
    <w:bookmarkStart w:id="26" w:name="X98c1b9c35a8a2407730e9f6aa28a49d0f8579b6"/>
    <w:p>
      <w:pPr>
        <w:pStyle w:val="Heading4"/>
      </w:pPr>
      <w:r>
        <w:t xml:space="preserve">Single species dynamics Model Autotoxin 1: S=1</w:t>
      </w:r>
    </w:p>
    <w:p>
      <w:pPr>
        <w:pStyle w:val="FirstParagraph"/>
      </w:pPr>
      <w:r>
        <w:t xml:space="preserve">Increasing the diluition rate of the autotoxin lead the model to act as a gLV, because the autotoxicity does not accumulate.</w:t>
      </w:r>
    </w:p>
    <w:p>
      <w:pPr>
        <w:pStyle w:val="CaptionedFigure"/>
      </w:pPr>
      <w:r>
        <w:drawing>
          <wp:inline>
            <wp:extent cx="5334000" cy="2633240"/>
            <wp:effectExtent b="0" l="0" r="0" t="0"/>
            <wp:docPr descr="" title="" id="23" name="Picture"/>
            <a:graphic>
              <a:graphicData uri="http://schemas.openxmlformats.org/drawingml/2006/picture">
                <pic:pic>
                  <pic:nvPicPr>
                    <pic:cNvPr descr="SingleSpecies/Model01species.png" id="24" name="Picture"/>
                    <pic:cNvPicPr>
                      <a:picLocks noChangeArrowheads="1" noChangeAspect="1"/>
                    </pic:cNvPicPr>
                  </pic:nvPicPr>
                  <pic:blipFill>
                    <a:blip r:embed="rId22"/>
                    <a:stretch>
                      <a:fillRect/>
                    </a:stretch>
                  </pic:blipFill>
                  <pic:spPr bwMode="auto">
                    <a:xfrm>
                      <a:off x="0" y="0"/>
                      <a:ext cx="5334000" cy="2633240"/>
                    </a:xfrm>
                    <a:prstGeom prst="rect">
                      <a:avLst/>
                    </a:prstGeom>
                    <a:noFill/>
                    <a:ln w="9525">
                      <a:noFill/>
                      <a:headEnd/>
                      <a:tailEnd/>
                    </a:ln>
                  </pic:spPr>
                </pic:pic>
              </a:graphicData>
            </a:graphic>
          </wp:inline>
        </w:drawing>
      </w:r>
    </w:p>
    <w:p>
      <w:pPr>
        <w:pStyle w:val="ImageCaption"/>
      </w:pPr>
      <w:r>
        <w:t xml:space="preserve">Species (Purple) and Autotoxicity (Pink) dynamics in log space with</w:t>
      </w:r>
      <w:r>
        <w:t xml:space="preserve"> </w:t>
      </w:r>
      <m:oMath>
        <m:r>
          <m:t>δ</m:t>
        </m:r>
      </m:oMath>
      <w:r>
        <w:t xml:space="preserve">=0.01 on the left and</w:t>
      </w:r>
      <w:r>
        <w:t xml:space="preserve"> </w:t>
      </w:r>
      <m:oMath>
        <m:r>
          <m:t>δ</m:t>
        </m:r>
      </m:oMath>
      <w:r>
        <w:t xml:space="preserve">=5 on the right.</w:t>
      </w:r>
    </w:p>
    <w:p>
      <w:pPr>
        <w:pStyle w:val="BodyText"/>
      </w:pPr>
      <w:bookmarkStart w:id="25" w:name="simulationOneSpeciesModel0"/>
      <w:bookmarkEnd w:id="25"/>
    </w:p>
    <w:bookmarkEnd w:id="26"/>
    <w:bookmarkStart w:id="31" w:name="X1a605a0ad2492b48be48e9f97ea152506dbf8e5"/>
    <w:p>
      <w:pPr>
        <w:pStyle w:val="Heading4"/>
      </w:pPr>
      <w:r>
        <w:t xml:space="preserve">Two species dynamics Model Autotoxin 1: S=2</w:t>
      </w:r>
    </w:p>
    <w:p>
      <w:pPr>
        <w:pStyle w:val="FirstParagraph"/>
      </w:pPr>
      <w:r>
        <w:t xml:space="preserve">Increasing the sensitivity to autotoxicity lead to the cohexistence of two species also if one species is more competitive of the other.</w:t>
      </w:r>
    </w:p>
    <w:p>
      <w:pPr>
        <w:pStyle w:val="CaptionedFigure"/>
      </w:pPr>
      <w:r>
        <w:drawing>
          <wp:inline>
            <wp:extent cx="5334000" cy="4407593"/>
            <wp:effectExtent b="0" l="0" r="0" t="0"/>
            <wp:docPr descr="" title="" id="28" name="Picture"/>
            <a:graphic>
              <a:graphicData uri="http://schemas.openxmlformats.org/drawingml/2006/picture">
                <pic:pic>
                  <pic:nvPicPr>
                    <pic:cNvPr descr="SingleSpecies/twospeciesModel0.png" id="29" name="Picture"/>
                    <pic:cNvPicPr>
                      <a:picLocks noChangeArrowheads="1" noChangeAspect="1"/>
                    </pic:cNvPicPr>
                  </pic:nvPicPr>
                  <pic:blipFill>
                    <a:blip r:embed="rId27"/>
                    <a:stretch>
                      <a:fillRect/>
                    </a:stretch>
                  </pic:blipFill>
                  <pic:spPr bwMode="auto">
                    <a:xfrm>
                      <a:off x="0" y="0"/>
                      <a:ext cx="5334000" cy="4407593"/>
                    </a:xfrm>
                    <a:prstGeom prst="rect">
                      <a:avLst/>
                    </a:prstGeom>
                    <a:noFill/>
                    <a:ln w="9525">
                      <a:noFill/>
                      <a:headEnd/>
                      <a:tailEnd/>
                    </a:ln>
                  </pic:spPr>
                </pic:pic>
              </a:graphicData>
            </a:graphic>
          </wp:inline>
        </w:drawing>
      </w:r>
    </w:p>
    <w:p>
      <w:pPr>
        <w:pStyle w:val="ImageCaption"/>
      </w:pPr>
      <w:r>
        <w:t xml:space="preserve">Species (Purple) and Autotoxicity (Pink) dynamics in log space with</w:t>
      </w:r>
      <w:r>
        <w:t xml:space="preserve"> </w:t>
      </w:r>
      <m:oMath>
        <m:r>
          <m:t>δ</m:t>
        </m:r>
      </m:oMath>
      <w:r>
        <w:t xml:space="preserve">=0.01 on the left and</w:t>
      </w:r>
      <w:r>
        <w:t xml:space="preserve"> </w:t>
      </w:r>
      <m:oMath>
        <m:r>
          <m:t>δ</m:t>
        </m:r>
      </m:oMath>
      <w:r>
        <w:t xml:space="preserve">=5 on the right.</w:t>
      </w:r>
    </w:p>
    <w:p>
      <w:pPr>
        <w:pStyle w:val="BodyText"/>
      </w:pPr>
      <w:bookmarkStart w:id="30" w:name="simulationOneSpeciesModel0"/>
      <w:bookmarkEnd w:id="30"/>
    </w:p>
    <w:bookmarkEnd w:id="31"/>
    <w:bookmarkEnd w:id="32"/>
    <w:bookmarkEnd w:id="33"/>
    <w:bookmarkStart w:id="35" w:name="X3c328617185cac37e2e53cacdb7cb21a837e2d6"/>
    <w:p>
      <w:pPr>
        <w:pStyle w:val="Heading1"/>
      </w:pPr>
      <w:r>
        <w:t xml:space="preserve">GLV with Explicit Autotoxin Dynamics (February 12, 2025— Onofrio Mazzarisi)</w:t>
      </w:r>
    </w:p>
    <w:p>
      <w:pPr>
        <w:pStyle w:val="FirstParagraph"/>
      </w:pPr>
      <w:r>
        <w:t xml:space="preserve">The model version 1 with explicit dynamics for species-specific autotoxicity reads:</w:t>
      </w:r>
    </w:p>
    <w:p>
      <w:pPr>
        <w:pStyle w:val="BodyText"/>
      </w:pPr>
      <m:oMathPara>
        <m:oMathParaPr>
          <m:jc m:val="center"/>
        </m:oMathParaPr>
        <m:oMath>
          <m:f>
            <m:fPr>
              <m:type m:val="bar"/>
            </m:fPr>
            <m:num>
              <m:r>
                <m:t>d</m:t>
              </m:r>
              <m:sSub>
                <m:e>
                  <m:r>
                    <m:t>n</m:t>
                  </m:r>
                </m:e>
                <m:sub>
                  <m:r>
                    <m:t>i</m:t>
                  </m:r>
                </m:sub>
              </m:sSub>
            </m:num>
            <m:den>
              <m:r>
                <m:t>d</m:t>
              </m:r>
              <m:r>
                <m:t>t</m:t>
              </m:r>
            </m:den>
          </m:f>
          <m:r>
            <m:rPr>
              <m:sty m:val="p"/>
            </m:rPr>
            <m:t>=</m:t>
          </m:r>
          <m:sSub>
            <m:e>
              <m:r>
                <m:t>n</m:t>
              </m:r>
            </m:e>
            <m:sub>
              <m:r>
                <m:t>i</m:t>
              </m:r>
            </m:sub>
          </m:sSub>
          <m:d>
            <m:dPr>
              <m:begChr m:val="("/>
              <m:sepChr m:val=""/>
              <m:endChr m:val=")"/>
              <m:grow/>
            </m:dPr>
            <m:e>
              <m:r>
                <m:t>1</m:t>
              </m:r>
              <m:r>
                <m:rPr>
                  <m:sty m:val="p"/>
                </m:rPr>
                <m:t>−</m:t>
              </m:r>
              <m:r>
                <m:t>ρ</m:t>
              </m:r>
              <m:sSub>
                <m:e>
                  <m:r>
                    <m:t>a</m:t>
                  </m:r>
                </m:e>
                <m:sub>
                  <m:r>
                    <m:t>i</m:t>
                  </m:r>
                </m:sub>
              </m:sSub>
              <m:r>
                <m:rPr>
                  <m:sty m:val="p"/>
                </m:rPr>
                <m:t>−</m:t>
              </m:r>
              <m:nary>
                <m:naryPr>
                  <m:chr m:val="∑"/>
                  <m:limLoc m:val="undOvr"/>
                  <m:subHide m:val="off"/>
                  <m:supHide m:val="on"/>
                </m:naryPr>
                <m:sub>
                  <m:r>
                    <m:t>j</m:t>
                  </m:r>
                </m:sub>
                <m:sup>
                  <m:r>
                    <m:t>​</m:t>
                  </m:r>
                </m:sup>
                <m:e>
                  <m:sSub>
                    <m:e>
                      <m:r>
                        <m:t>C</m:t>
                      </m:r>
                    </m:e>
                    <m:sub>
                      <m:r>
                        <m:t>i</m:t>
                      </m:r>
                      <m:r>
                        <m:t>j</m:t>
                      </m:r>
                    </m:sub>
                  </m:sSub>
                </m:e>
              </m:nary>
              <m:sSub>
                <m:e>
                  <m:r>
                    <m:t>n</m:t>
                  </m:r>
                </m:e>
                <m:sub>
                  <m:r>
                    <m:t>j</m:t>
                  </m:r>
                </m:sub>
              </m:sSub>
            </m:e>
          </m:d>
          <m:r>
            <m:rPr>
              <m:sty m:val="p"/>
            </m:rPr>
            <m:t>,</m:t>
          </m:r>
        </m:oMath>
      </m:oMathPara>
    </w:p>
    <w:p>
      <w:pPr>
        <w:pStyle w:val="FirstParagraph"/>
      </w:pPr>
      <m:oMathPara>
        <m:oMathParaPr>
          <m:jc m:val="center"/>
        </m:oMathParaPr>
        <m:oMath>
          <m:f>
            <m:fPr>
              <m:type m:val="bar"/>
            </m:fPr>
            <m:num>
              <m:r>
                <m:t>d</m:t>
              </m:r>
              <m:sSub>
                <m:e>
                  <m:r>
                    <m:t>a</m:t>
                  </m:r>
                </m:e>
                <m:sub>
                  <m:r>
                    <m:t>i</m:t>
                  </m:r>
                </m:sub>
              </m:sSub>
            </m:num>
            <m:den>
              <m:r>
                <m:t>d</m:t>
              </m:r>
              <m:r>
                <m:t>t</m:t>
              </m:r>
            </m:den>
          </m:f>
          <m:r>
            <m:rPr>
              <m:sty m:val="p"/>
            </m:rPr>
            <m:t>=</m:t>
          </m:r>
          <m:r>
            <m:t>β</m:t>
          </m:r>
          <m:sSub>
            <m:e>
              <m:r>
                <m:t>n</m:t>
              </m:r>
            </m:e>
            <m:sub>
              <m:r>
                <m:t>i</m:t>
              </m:r>
            </m:sub>
          </m:sSub>
          <m:r>
            <m:rPr>
              <m:sty m:val="p"/>
            </m:rPr>
            <m:t>−</m:t>
          </m:r>
          <m:r>
            <m:t>δ</m:t>
          </m:r>
          <m:sSub>
            <m:e>
              <m:r>
                <m:t>a</m:t>
              </m:r>
            </m:e>
            <m:sub>
              <m:r>
                <m:t>i</m:t>
              </m:r>
            </m:sub>
          </m:sSub>
          <m:r>
            <m:rPr>
              <m:sty m:val="p"/>
            </m:rPr>
            <m:t>,</m:t>
          </m:r>
        </m:oMath>
      </m:oMathPara>
    </w:p>
    <w:p>
      <w:pPr>
        <w:pStyle w:val="FirstParagraph"/>
      </w:pPr>
      <w:r>
        <w:t xml:space="preserve">with</w:t>
      </w:r>
      <w:r>
        <w:t xml:space="preserve"> </w:t>
      </w:r>
      <m:oMath>
        <m:sSub>
          <m:e>
            <m:r>
              <m:t>C</m:t>
            </m:r>
          </m:e>
          <m:sub>
            <m:r>
              <m:t>i</m:t>
            </m:r>
            <m:r>
              <m:t>i</m:t>
            </m:r>
          </m:sub>
        </m:sSub>
        <m:r>
          <m:rPr>
            <m:sty m:val="p"/>
          </m:rPr>
          <m:t>=</m:t>
        </m:r>
        <m:r>
          <m:t>1</m:t>
        </m:r>
      </m:oMath>
      <w:r>
        <w:t xml:space="preserve"> </w:t>
      </w:r>
      <w:r>
        <w:t xml:space="preserve">for all</w:t>
      </w:r>
      <w:r>
        <w:t xml:space="preserve"> </w:t>
      </w:r>
      <m:oMath>
        <m:r>
          <m:t>i</m:t>
        </m:r>
      </m:oMath>
      <w:r>
        <w:t xml:space="preserve">, and</w:t>
      </w:r>
      <w:r>
        <w:t xml:space="preserve"> </w:t>
      </w:r>
      <m:oMath>
        <m:r>
          <m:rPr>
            <m:sty m:val="p"/>
          </m:rPr>
          <m:t>⟨</m:t>
        </m:r>
        <m:sSub>
          <m:e>
            <m:r>
              <m:t>C</m:t>
            </m:r>
          </m:e>
          <m:sub>
            <m:r>
              <m:t>i</m:t>
            </m:r>
            <m:r>
              <m:t>j</m:t>
            </m:r>
          </m:sub>
        </m:sSub>
        <m:r>
          <m:rPr>
            <m:sty m:val="p"/>
          </m:rPr>
          <m:t>⟩</m:t>
        </m:r>
        <m:r>
          <m:rPr>
            <m:sty m:val="p"/>
          </m:rPr>
          <m:t>=</m:t>
        </m:r>
        <m:r>
          <m:t>μ</m:t>
        </m:r>
        <m:r>
          <m:rPr>
            <m:sty m:val="p"/>
          </m:rPr>
          <m:t>/</m:t>
        </m:r>
        <m:r>
          <m:t>S</m:t>
        </m:r>
      </m:oMath>
      <w:r>
        <w:t xml:space="preserve">,</w:t>
      </w:r>
      <w:r>
        <w:t xml:space="preserve"> </w:t>
      </w:r>
      <m:oMath>
        <m:r>
          <m:rPr>
            <m:sty m:val="p"/>
          </m:rPr>
          <m:t>⟨</m:t>
        </m:r>
        <m:sSub>
          <m:e>
            <m:r>
              <m:t>C</m:t>
            </m:r>
          </m:e>
          <m:sub>
            <m:r>
              <m:t>i</m:t>
            </m:r>
            <m:r>
              <m:t>j</m:t>
            </m:r>
          </m:sub>
        </m:sSub>
        <m:sSub>
          <m:e>
            <m:r>
              <m:t>C</m:t>
            </m:r>
          </m:e>
          <m:sub>
            <m:r>
              <m:t>k</m:t>
            </m:r>
            <m:r>
              <m:t>l</m:t>
            </m:r>
          </m:sub>
        </m:sSub>
        <m:r>
          <m:rPr>
            <m:sty m:val="p"/>
          </m:rPr>
          <m:t>⟩</m:t>
        </m:r>
        <m:r>
          <m:rPr>
            <m:sty m:val="p"/>
          </m:rPr>
          <m:t>=</m:t>
        </m:r>
        <m:sSub>
          <m:e>
            <m:r>
              <m:t>δ</m:t>
            </m:r>
          </m:e>
          <m:sub>
            <m:r>
              <m:t>i</m:t>
            </m:r>
            <m:r>
              <m:t>k</m:t>
            </m:r>
          </m:sub>
        </m:sSub>
        <m:sSub>
          <m:e>
            <m:r>
              <m:t>δ</m:t>
            </m:r>
          </m:e>
          <m:sub>
            <m:r>
              <m:t>j</m:t>
            </m:r>
            <m:r>
              <m:t>l</m:t>
            </m:r>
          </m:sub>
        </m:sSub>
        <m:sSup>
          <m:e>
            <m:r>
              <m:t>σ</m:t>
            </m:r>
          </m:e>
          <m:sup>
            <m:r>
              <m:t>2</m:t>
            </m:r>
          </m:sup>
        </m:sSup>
        <m:r>
          <m:rPr>
            <m:sty m:val="p"/>
          </m:rPr>
          <m:t>/</m:t>
        </m:r>
        <m:r>
          <m:t>S</m:t>
        </m:r>
      </m:oMath>
      <w:r>
        <w:t xml:space="preserve">.</w:t>
      </w:r>
    </w:p>
    <w:p>
      <w:pPr>
        <w:pStyle w:val="BodyText"/>
      </w:pPr>
      <w:r>
        <w:t xml:space="preserve">An alternative setting is where</w:t>
      </w:r>
      <w:r>
        <w:t xml:space="preserve"> </w:t>
      </w:r>
      <m:oMath>
        <m:sSub>
          <m:e>
            <m:r>
              <m:t>C</m:t>
            </m:r>
          </m:e>
          <m:sub>
            <m:r>
              <m:t>i</m:t>
            </m:r>
            <m:r>
              <m:t>i</m:t>
            </m:r>
          </m:sub>
        </m:sSub>
        <m:r>
          <m:rPr>
            <m:sty m:val="p"/>
          </m:rPr>
          <m:t>=</m:t>
        </m:r>
        <m:r>
          <m:t>0</m:t>
        </m:r>
      </m:oMath>
      <w:r>
        <w:t xml:space="preserve">, attributing diagonal contributions solely to autotoxicity.</w:t>
      </w:r>
    </w:p>
    <w:p>
      <w:pPr>
        <w:pStyle w:val="BodyText"/>
      </w:pPr>
      <w:r>
        <w:t xml:space="preserve">The corresponding GLV model for comparison is:</w:t>
      </w:r>
    </w:p>
    <w:p>
      <w:pPr>
        <w:pStyle w:val="BodyText"/>
      </w:pPr>
      <m:oMathPara>
        <m:oMathParaPr>
          <m:jc m:val="center"/>
        </m:oMathParaPr>
        <m:oMath>
          <m:f>
            <m:fPr>
              <m:type m:val="bar"/>
            </m:fPr>
            <m:num>
              <m:r>
                <m:t>d</m:t>
              </m:r>
              <m:sSub>
                <m:e>
                  <m:r>
                    <m:t>n</m:t>
                  </m:r>
                </m:e>
                <m:sub>
                  <m:r>
                    <m:t>i</m:t>
                  </m:r>
                </m:sub>
              </m:sSub>
            </m:num>
            <m:den>
              <m:r>
                <m:t>d</m:t>
              </m:r>
              <m:r>
                <m:t>t</m:t>
              </m:r>
            </m:den>
          </m:f>
          <m:r>
            <m:rPr>
              <m:sty m:val="p"/>
            </m:rPr>
            <m:t>=</m:t>
          </m:r>
          <m:sSub>
            <m:e>
              <m:r>
                <m:t>n</m:t>
              </m:r>
            </m:e>
            <m:sub>
              <m:r>
                <m:t>i</m:t>
              </m:r>
            </m:sub>
          </m:sSub>
          <m:d>
            <m:dPr>
              <m:begChr m:val="("/>
              <m:sepChr m:val=""/>
              <m:endChr m:val=")"/>
              <m:grow/>
            </m:dPr>
            <m:e>
              <m:r>
                <m:t>1</m:t>
              </m:r>
              <m:r>
                <m:rPr>
                  <m:sty m:val="p"/>
                </m:rPr>
                <m:t>−</m:t>
              </m:r>
              <m:r>
                <m:t>ρ</m:t>
              </m:r>
              <m:f>
                <m:fPr>
                  <m:type m:val="bar"/>
                </m:fPr>
                <m:num>
                  <m:r>
                    <m:t>β</m:t>
                  </m:r>
                </m:num>
                <m:den>
                  <m:r>
                    <m:t>δ</m:t>
                  </m:r>
                </m:den>
              </m:f>
              <m:sSub>
                <m:e>
                  <m:r>
                    <m:t>n</m:t>
                  </m:r>
                </m:e>
                <m:sub>
                  <m:r>
                    <m:t>i</m:t>
                  </m:r>
                </m:sub>
              </m:sSub>
              <m:r>
                <m:rPr>
                  <m:sty m:val="p"/>
                </m:rPr>
                <m:t>−</m:t>
              </m:r>
              <m:nary>
                <m:naryPr>
                  <m:chr m:val="∑"/>
                  <m:limLoc m:val="undOvr"/>
                  <m:subHide m:val="off"/>
                  <m:supHide m:val="on"/>
                </m:naryPr>
                <m:sub>
                  <m:r>
                    <m:t>j</m:t>
                  </m:r>
                </m:sub>
                <m:sup>
                  <m:r>
                    <m:t>​</m:t>
                  </m:r>
                </m:sup>
                <m:e>
                  <m:sSub>
                    <m:e>
                      <m:r>
                        <m:t>C</m:t>
                      </m:r>
                    </m:e>
                    <m:sub>
                      <m:r>
                        <m:t>i</m:t>
                      </m:r>
                      <m:r>
                        <m:t>j</m:t>
                      </m:r>
                    </m:sub>
                  </m:sSub>
                </m:e>
              </m:nary>
              <m:sSub>
                <m:e>
                  <m:r>
                    <m:t>n</m:t>
                  </m:r>
                </m:e>
                <m:sub>
                  <m:r>
                    <m:t>j</m:t>
                  </m:r>
                </m:sub>
              </m:sSub>
            </m:e>
          </m:d>
          <m:r>
            <m:rPr>
              <m:sty m:val="p"/>
            </m:rPr>
            <m:t>,</m:t>
          </m:r>
        </m:oMath>
      </m:oMathPara>
    </w:p>
    <w:p>
      <w:pPr>
        <w:pStyle w:val="FirstParagraph"/>
      </w:pPr>
      <w:r>
        <w:t xml:space="preserve">using the same</w:t>
      </w:r>
      <w:r>
        <w:t xml:space="preserve"> </w:t>
      </w:r>
      <m:oMath>
        <m:sSub>
          <m:e>
            <m:r>
              <m:t>C</m:t>
            </m:r>
          </m:e>
          <m:sub>
            <m:r>
              <m:t>i</m:t>
            </m:r>
            <m:r>
              <m:t>j</m:t>
            </m:r>
          </m:sub>
        </m:sSub>
      </m:oMath>
      <w:r>
        <w:t xml:space="preserve"> </w:t>
      </w:r>
      <w:r>
        <w:t xml:space="preserve">statistics, optionally setting</w:t>
      </w:r>
      <w:r>
        <w:t xml:space="preserve"> </w:t>
      </w:r>
      <m:oMath>
        <m:sSub>
          <m:e>
            <m:r>
              <m:t>C</m:t>
            </m:r>
          </m:e>
          <m:sub>
            <m:r>
              <m:t>i</m:t>
            </m:r>
            <m:r>
              <m:t>i</m:t>
            </m:r>
          </m:sub>
        </m:sSub>
        <m:r>
          <m:rPr>
            <m:sty m:val="p"/>
          </m:rPr>
          <m:t>=</m:t>
        </m:r>
        <m:r>
          <m:t>0</m:t>
        </m:r>
      </m:oMath>
      <w:r>
        <w:t xml:space="preserve">.</w:t>
      </w:r>
    </w:p>
    <w:p>
      <w:pPr>
        <w:pStyle w:val="BodyText"/>
      </w:pPr>
      <w:r>
        <w:t xml:space="preserve">In the limit of fast autotoxin dynamics relative to population dynamics, both models converge. The equilibrium values</w:t>
      </w:r>
      <w:r>
        <w:t xml:space="preserve"> </w:t>
      </w:r>
      <m:oMath>
        <m:sSubSup>
          <m:e>
            <m:r>
              <m:t>n</m:t>
            </m:r>
          </m:e>
          <m:sub>
            <m:r>
              <m:t>i</m:t>
            </m:r>
          </m:sub>
          <m:sup>
            <m:r>
              <m:rPr>
                <m:sty m:val="p"/>
              </m:rPr>
              <m:t>*</m:t>
            </m:r>
          </m:sup>
        </m:sSubSup>
      </m:oMath>
      <w:r>
        <w:t xml:space="preserve"> </w:t>
      </w:r>
      <w:r>
        <w:t xml:space="preserve">are the same in both:</w:t>
      </w:r>
    </w:p>
    <w:p>
      <w:pPr>
        <w:pStyle w:val="BodyText"/>
      </w:pPr>
      <w:r>
        <w:t xml:space="preserve">Solving Eq. </w:t>
      </w:r>
      <w:hyperlink w:anchor="eq:model2">
        <w:r>
          <w:rPr>
            <w:rStyle w:val="Hyperlink"/>
          </w:rPr>
          <w:t xml:space="preserve">[eq:model2]</w:t>
        </w:r>
      </w:hyperlink>
      <w:r>
        <w:t xml:space="preserve"> </w:t>
      </w:r>
      <w:r>
        <w:t xml:space="preserve">at stationarity:</w:t>
      </w:r>
    </w:p>
    <w:p>
      <w:pPr>
        <w:pStyle w:val="BodyText"/>
      </w:pPr>
      <m:oMathPara>
        <m:oMathParaPr>
          <m:jc m:val="center"/>
        </m:oMathParaPr>
        <m:oMath>
          <m:sSubSup>
            <m:e>
              <m:r>
                <m:t>a</m:t>
              </m:r>
            </m:e>
            <m:sub>
              <m:r>
                <m:t>i</m:t>
              </m:r>
            </m:sub>
            <m:sup>
              <m:r>
                <m:rPr>
                  <m:sty m:val="p"/>
                </m:rPr>
                <m:t>*</m:t>
              </m:r>
            </m:sup>
          </m:sSubSup>
          <m:r>
            <m:rPr>
              <m:sty m:val="p"/>
            </m:rPr>
            <m:t>=</m:t>
          </m:r>
          <m:f>
            <m:fPr>
              <m:type m:val="bar"/>
            </m:fPr>
            <m:num>
              <m:r>
                <m:t>β</m:t>
              </m:r>
            </m:num>
            <m:den>
              <m:r>
                <m:t>δ</m:t>
              </m:r>
            </m:den>
          </m:f>
          <m:sSubSup>
            <m:e>
              <m:r>
                <m:t>n</m:t>
              </m:r>
            </m:e>
            <m:sub>
              <m:r>
                <m:t>i</m:t>
              </m:r>
            </m:sub>
            <m:sup>
              <m:r>
                <m:rPr>
                  <m:sty m:val="p"/>
                </m:rPr>
                <m:t>*</m:t>
              </m:r>
            </m:sup>
          </m:sSubSup>
          <m:r>
            <m:rPr>
              <m:sty m:val="p"/>
            </m:rPr>
            <m:t>,</m:t>
          </m:r>
        </m:oMath>
      </m:oMathPara>
    </w:p>
    <w:p>
      <w:pPr>
        <w:pStyle w:val="FirstParagraph"/>
      </w:pPr>
      <w:r>
        <w:t xml:space="preserve">which gives:</w:t>
      </w:r>
    </w:p>
    <w:p>
      <w:pPr>
        <w:pStyle w:val="BodyText"/>
      </w:pPr>
      <m:oMathPara>
        <m:oMathParaPr>
          <m:jc m:val="center"/>
        </m:oMathParaPr>
        <m:oMath>
          <m:sSubSup>
            <m:e>
              <m:r>
                <m:t>n</m:t>
              </m:r>
            </m:e>
            <m:sub>
              <m:r>
                <m:t>i</m:t>
              </m:r>
            </m:sub>
            <m:sup>
              <m:r>
                <m:rPr>
                  <m:sty m:val="p"/>
                </m:rPr>
                <m:t>*</m:t>
              </m:r>
            </m:sup>
          </m:sSubSup>
          <m:r>
            <m:rPr>
              <m:sty m:val="p"/>
            </m:rPr>
            <m:t>=</m:t>
          </m:r>
          <m:f>
            <m:fPr>
              <m:type m:val="bar"/>
            </m:fPr>
            <m:num>
              <m:r>
                <m:t>1</m:t>
              </m:r>
              <m:r>
                <m:rPr>
                  <m:sty m:val="p"/>
                </m:rPr>
                <m:t>−</m:t>
              </m:r>
              <m:nary>
                <m:naryPr>
                  <m:chr m:val="∑"/>
                  <m:limLoc m:val="undOvr"/>
                  <m:subHide m:val="off"/>
                  <m:supHide m:val="on"/>
                </m:naryPr>
                <m:sub>
                  <m:r>
                    <m:t>j</m:t>
                  </m:r>
                  <m:r>
                    <m:rPr>
                      <m:sty m:val="p"/>
                    </m:rPr>
                    <m:t>≠</m:t>
                  </m:r>
                  <m:r>
                    <m:t>i</m:t>
                  </m:r>
                </m:sub>
                <m:sup>
                  <m:r>
                    <m:t>​</m:t>
                  </m:r>
                </m:sup>
                <m:e>
                  <m:sSub>
                    <m:e>
                      <m:r>
                        <m:t>C</m:t>
                      </m:r>
                    </m:e>
                    <m:sub>
                      <m:r>
                        <m:t>i</m:t>
                      </m:r>
                      <m:r>
                        <m:t>j</m:t>
                      </m:r>
                    </m:sub>
                  </m:sSub>
                </m:e>
              </m:nary>
              <m:sSubSup>
                <m:e>
                  <m:r>
                    <m:t>n</m:t>
                  </m:r>
                </m:e>
                <m:sub>
                  <m:r>
                    <m:t>j</m:t>
                  </m:r>
                </m:sub>
                <m:sup>
                  <m:r>
                    <m:rPr>
                      <m:sty m:val="p"/>
                    </m:rPr>
                    <m:t>*</m:t>
                  </m:r>
                </m:sup>
              </m:sSubSup>
            </m:num>
            <m:den>
              <m:r>
                <m:t>1</m:t>
              </m:r>
              <m:r>
                <m:rPr>
                  <m:sty m:val="p"/>
                </m:rPr>
                <m:t>+</m:t>
              </m:r>
              <m:r>
                <m:t>ρ</m:t>
              </m:r>
              <m:r>
                <m:t>β</m:t>
              </m:r>
              <m:r>
                <m:rPr>
                  <m:sty m:val="p"/>
                </m:rPr>
                <m:t>/</m:t>
              </m:r>
              <m:r>
                <m:t>δ</m:t>
              </m:r>
            </m:den>
          </m:f>
          <m:r>
            <m:rPr>
              <m:sty m:val="p"/>
            </m:rPr>
            <m:t>,</m:t>
          </m:r>
        </m:oMath>
      </m:oMathPara>
    </w:p>
    <w:p>
      <w:pPr>
        <w:pStyle w:val="FirstParagraph"/>
      </w:pPr>
      <w:r>
        <w:t xml:space="preserve">To check feasibility, solve:</w:t>
      </w:r>
    </w:p>
    <w:p>
      <w:pPr>
        <w:pStyle w:val="BodyText"/>
      </w:pPr>
      <m:oMathPara>
        <m:oMathParaPr>
          <m:jc m:val="center"/>
        </m:oMathParaPr>
        <m:oMath>
          <m:nary>
            <m:naryPr>
              <m:chr m:val="∑"/>
              <m:limLoc m:val="undOvr"/>
              <m:subHide m:val="off"/>
              <m:supHide m:val="on"/>
            </m:naryPr>
            <m:sub>
              <m:r>
                <m:t>j</m:t>
              </m:r>
            </m:sub>
            <m:sup>
              <m:r>
                <m:t>​</m:t>
              </m:r>
            </m:sup>
            <m:e>
              <m:sSub>
                <m:e>
                  <m:acc>
                    <m:accPr>
                      <m:chr m:val="̃"/>
                    </m:accPr>
                    <m:e>
                      <m:r>
                        <m:t>C</m:t>
                      </m:r>
                    </m:e>
                  </m:acc>
                </m:e>
                <m:sub>
                  <m:r>
                    <m:t>i</m:t>
                  </m:r>
                  <m:r>
                    <m:t>j</m:t>
                  </m:r>
                </m:sub>
              </m:sSub>
            </m:e>
          </m:nary>
          <m:sSubSup>
            <m:e>
              <m:r>
                <m:t>n</m:t>
              </m:r>
            </m:e>
            <m:sub>
              <m:r>
                <m:t>j</m:t>
              </m:r>
            </m:sub>
            <m:sup>
              <m:r>
                <m:rPr>
                  <m:sty m:val="p"/>
                </m:rPr>
                <m:t>*</m:t>
              </m:r>
            </m:sup>
          </m:sSubSup>
          <m:r>
            <m:rPr>
              <m:sty m:val="p"/>
            </m:rPr>
            <m:t>=</m:t>
          </m:r>
          <m:r>
            <m:t>1</m:t>
          </m:r>
          <m:r>
            <m:rPr>
              <m:sty m:val="p"/>
            </m:rPr>
            <m:t>,</m:t>
          </m:r>
        </m:oMath>
      </m:oMathPara>
    </w:p>
    <w:p>
      <w:pPr>
        <w:pStyle w:val="FirstParagraph"/>
      </w:pPr>
      <w:r>
        <w:t xml:space="preserve">with</w:t>
      </w:r>
      <w:r>
        <w:t xml:space="preserve"> </w:t>
      </w:r>
      <m:oMath>
        <m:sSub>
          <m:e>
            <m:acc>
              <m:accPr>
                <m:chr m:val="̃"/>
              </m:accPr>
              <m:e>
                <m:r>
                  <m:t>C</m:t>
                </m:r>
              </m:e>
            </m:acc>
          </m:e>
          <m:sub>
            <m:r>
              <m:t>i</m:t>
            </m:r>
            <m:r>
              <m:t>j</m:t>
            </m:r>
          </m:sub>
        </m:sSub>
        <m:r>
          <m:rPr>
            <m:sty m:val="p"/>
          </m:rPr>
          <m:t>=</m:t>
        </m:r>
        <m:sSub>
          <m:e>
            <m:r>
              <m:t>C</m:t>
            </m:r>
          </m:e>
          <m:sub>
            <m:r>
              <m:t>i</m:t>
            </m:r>
            <m:r>
              <m:t>j</m:t>
            </m:r>
          </m:sub>
        </m:sSub>
      </m:oMath>
      <w:r>
        <w:t xml:space="preserve"> </w:t>
      </w:r>
      <w:r>
        <w:t xml:space="preserve">for</w:t>
      </w:r>
      <w:r>
        <w:t xml:space="preserve"> </w:t>
      </w:r>
      <m:oMath>
        <m:r>
          <m:t>j</m:t>
        </m:r>
        <m:r>
          <m:rPr>
            <m:sty m:val="p"/>
          </m:rPr>
          <m:t>≠</m:t>
        </m:r>
        <m:r>
          <m:t>i</m:t>
        </m:r>
      </m:oMath>
      <w:r>
        <w:t xml:space="preserve"> </w:t>
      </w:r>
      <w:r>
        <w:t xml:space="preserve">and</w:t>
      </w:r>
      <w:r>
        <w:t xml:space="preserve"> </w:t>
      </w:r>
      <m:oMath>
        <m:sSub>
          <m:e>
            <m:acc>
              <m:accPr>
                <m:chr m:val="̃"/>
              </m:accPr>
              <m:e>
                <m:r>
                  <m:t>C</m:t>
                </m:r>
              </m:e>
            </m:acc>
          </m:e>
          <m:sub>
            <m:r>
              <m:t>i</m:t>
            </m:r>
            <m:r>
              <m:t>i</m:t>
            </m:r>
          </m:sub>
        </m:sSub>
        <m:r>
          <m:rPr>
            <m:sty m:val="p"/>
          </m:rPr>
          <m:t>=</m:t>
        </m:r>
        <m:sSub>
          <m:e>
            <m:r>
              <m:t>C</m:t>
            </m:r>
          </m:e>
          <m:sub>
            <m:r>
              <m:t>i</m:t>
            </m:r>
            <m:r>
              <m:t>i</m:t>
            </m:r>
          </m:sub>
        </m:sSub>
        <m:r>
          <m:rPr>
            <m:sty m:val="p"/>
          </m:rPr>
          <m:t>+</m:t>
        </m:r>
        <m:r>
          <m:t>ρ</m:t>
        </m:r>
        <m:r>
          <m:t>β</m:t>
        </m:r>
        <m:r>
          <m:rPr>
            <m:sty m:val="p"/>
          </m:rPr>
          <m:t>/</m:t>
        </m:r>
        <m:r>
          <m:t>δ</m:t>
        </m:r>
      </m:oMath>
      <w:r>
        <w:t xml:space="preserve">.</w:t>
      </w:r>
    </w:p>
    <w:bookmarkStart w:id="34" w:name="jacobian-analysis"/>
    <w:p>
      <w:pPr>
        <w:pStyle w:val="Heading2"/>
      </w:pPr>
      <w:r>
        <w:t xml:space="preserve">Jacobian Analysis</w:t>
      </w:r>
    </w:p>
    <w:p>
      <w:pPr>
        <w:pStyle w:val="FirstParagraph"/>
      </w:pPr>
      <w:r>
        <w:t xml:space="preserve">Let</w:t>
      </w:r>
      <w:r>
        <w:t xml:space="preserve"> </w:t>
      </w:r>
      <m:oMath>
        <m:r>
          <m:t>J</m:t>
        </m:r>
      </m:oMath>
      <w:r>
        <w:t xml:space="preserve"> </w:t>
      </w:r>
      <w:r>
        <w:t xml:space="preserve">be the Jacobian at equilibrium. For the GLV model:</w:t>
      </w:r>
    </w:p>
    <w:p>
      <w:pPr>
        <w:pStyle w:val="BodyText"/>
      </w:pPr>
      <m:oMathPara>
        <m:oMathParaPr>
          <m:jc m:val="center"/>
        </m:oMathParaPr>
        <m:oMath>
          <m:sSub>
            <m:e>
              <m:r>
                <m:t>J</m:t>
              </m:r>
            </m:e>
            <m:sub>
              <m:r>
                <m:t>i</m:t>
              </m:r>
              <m:r>
                <m:t>j</m:t>
              </m:r>
            </m:sub>
          </m:sSub>
          <m:r>
            <m:rPr>
              <m:sty m:val="p"/>
            </m:rPr>
            <m:t>=</m:t>
          </m:r>
          <m:r>
            <m:rPr>
              <m:sty m:val="p"/>
            </m:rPr>
            <m:t>−</m:t>
          </m:r>
          <m:sSub>
            <m:e>
              <m:r>
                <m:t>C</m:t>
              </m:r>
            </m:e>
            <m:sub>
              <m:r>
                <m:t>i</m:t>
              </m:r>
              <m:r>
                <m:t>j</m:t>
              </m:r>
            </m:sub>
          </m:sSub>
          <m:sSubSup>
            <m:e>
              <m:r>
                <m:t>n</m:t>
              </m:r>
            </m:e>
            <m:sub>
              <m:r>
                <m:t>i</m:t>
              </m:r>
            </m:sub>
            <m:sup>
              <m:r>
                <m:rPr>
                  <m:sty m:val="p"/>
                </m:rPr>
                <m:t>*</m:t>
              </m:r>
            </m:sup>
          </m:sSubSup>
          <m:r>
            <m:rPr>
              <m:sty m:val="p"/>
            </m:rPr>
            <m:t>,</m:t>
          </m:r>
          <m:r>
            <m:t> </m:t>
          </m:r>
          <m:r>
            <m:t>j</m:t>
          </m:r>
          <m:r>
            <m:rPr>
              <m:sty m:val="p"/>
            </m:rPr>
            <m:t>≠</m:t>
          </m:r>
          <m:r>
            <m:t>i</m:t>
          </m:r>
          <m:r>
            <m:rPr>
              <m:sty m:val="p"/>
            </m:rPr>
            <m:t>,</m:t>
          </m:r>
        </m:oMath>
      </m:oMathPara>
    </w:p>
    <w:p>
      <w:pPr>
        <w:pStyle w:val="FirstParagraph"/>
      </w:pPr>
      <m:oMathPara>
        <m:oMathParaPr>
          <m:jc m:val="center"/>
        </m:oMathParaPr>
        <m:oMath>
          <m:sSub>
            <m:e>
              <m:r>
                <m:t>J</m:t>
              </m:r>
            </m:e>
            <m:sub>
              <m:r>
                <m:t>i</m:t>
              </m:r>
              <m:r>
                <m:t>i</m:t>
              </m:r>
            </m:sub>
          </m:sSub>
          <m:r>
            <m:rPr>
              <m:sty m:val="p"/>
            </m:rPr>
            <m:t>=</m:t>
          </m:r>
          <m:r>
            <m:rPr>
              <m:sty m:val="p"/>
            </m:rPr>
            <m:t>−</m:t>
          </m:r>
          <m:d>
            <m:dPr>
              <m:begChr m:val="("/>
              <m:sepChr m:val=""/>
              <m:endChr m:val=")"/>
              <m:grow/>
            </m:dPr>
            <m:e>
              <m:r>
                <m:t>1</m:t>
              </m:r>
              <m:r>
                <m:rPr>
                  <m:sty m:val="p"/>
                </m:rPr>
                <m:t>+</m:t>
              </m:r>
              <m:r>
                <m:t>ρ</m:t>
              </m:r>
              <m:r>
                <m:t>β</m:t>
              </m:r>
              <m:r>
                <m:rPr>
                  <m:sty m:val="p"/>
                </m:rPr>
                <m:t>/</m:t>
              </m:r>
              <m:r>
                <m:t>δ</m:t>
              </m:r>
            </m:e>
          </m:d>
          <m:sSubSup>
            <m:e>
              <m:r>
                <m:t>n</m:t>
              </m:r>
            </m:e>
            <m:sub>
              <m:r>
                <m:t>i</m:t>
              </m:r>
            </m:sub>
            <m:sup>
              <m:r>
                <m:rPr>
                  <m:sty m:val="p"/>
                </m:rPr>
                <m:t>*</m:t>
              </m:r>
            </m:sup>
          </m:sSubSup>
          <m:r>
            <m:rPr>
              <m:sty m:val="p"/>
            </m:rPr>
            <m:t>.</m:t>
          </m:r>
        </m:oMath>
      </m:oMathPara>
    </w:p>
    <w:p>
      <w:pPr>
        <w:pStyle w:val="FirstParagraph"/>
      </w:pPr>
      <w:r>
        <w:t xml:space="preserve">For the model with explicit autotoxicity:</w:t>
      </w:r>
    </w:p>
    <w:p>
      <w:pPr>
        <w:pStyle w:val="BodyText"/>
      </w:pPr>
      <m:oMathPara>
        <m:oMathParaPr>
          <m:jc m:val="center"/>
        </m:oMathParaPr>
        <m:oMath>
          <m:r>
            <m:t>J</m:t>
          </m:r>
          <m:r>
            <m:rPr>
              <m:sty m:val="p"/>
            </m:rPr>
            <m:t>=</m:t>
          </m:r>
          <m:d>
            <m:dPr>
              <m:begChr m:val="["/>
              <m:sepChr m:val=""/>
              <m:endChr m:val="]"/>
              <m:grow/>
            </m:dPr>
            <m:e>
              <m:m>
                <m:mPr>
                  <m:baseJc m:val="center"/>
                  <m:plcHide m:val="on"/>
                  <m:mcs>
                    <m:mc>
                      <m:mcPr>
                        <m:mcJc m:val="center"/>
                        <m:count m:val="1"/>
                      </m:mcPr>
                    </m:mc>
                    <m:mc>
                      <m:mcPr>
                        <m:mcJc m:val="center"/>
                        <m:count m:val="1"/>
                      </m:mcPr>
                    </m:mc>
                  </m:mcs>
                </m:mPr>
                <m:mr>
                  <m:e>
                    <m:sSub>
                      <m:e>
                        <m:r>
                          <m:t>J</m:t>
                        </m:r>
                      </m:e>
                      <m:sub>
                        <m:r>
                          <m:t>n</m:t>
                        </m:r>
                        <m:r>
                          <m:t>n</m:t>
                        </m:r>
                      </m:sub>
                    </m:sSub>
                  </m:e>
                  <m:e>
                    <m:sSub>
                      <m:e>
                        <m:r>
                          <m:t>J</m:t>
                        </m:r>
                      </m:e>
                      <m:sub>
                        <m:r>
                          <m:t>n</m:t>
                        </m:r>
                        <m:r>
                          <m:t>a</m:t>
                        </m:r>
                      </m:sub>
                    </m:sSub>
                  </m:e>
                </m:mr>
                <m:mr>
                  <m:e>
                    <m:sSub>
                      <m:e>
                        <m:r>
                          <m:t>J</m:t>
                        </m:r>
                      </m:e>
                      <m:sub>
                        <m:r>
                          <m:t>a</m:t>
                        </m:r>
                        <m:r>
                          <m:t>n</m:t>
                        </m:r>
                      </m:sub>
                    </m:sSub>
                  </m:e>
                  <m:e>
                    <m:sSub>
                      <m:e>
                        <m:r>
                          <m:t>J</m:t>
                        </m:r>
                      </m:e>
                      <m:sub>
                        <m:r>
                          <m:t>a</m:t>
                        </m:r>
                        <m:r>
                          <m:t>a</m:t>
                        </m:r>
                      </m:sub>
                    </m:sSub>
                  </m:e>
                </m:mr>
              </m:m>
            </m:e>
          </m:d>
          <m:r>
            <m:rPr>
              <m:sty m:val="p"/>
            </m:rPr>
            <m:t>,</m:t>
          </m:r>
        </m:oMath>
      </m:oMathPara>
    </w:p>
    <w:p>
      <w:pPr>
        <w:pStyle w:val="FirstParagraph"/>
      </w:pPr>
      <w:r>
        <w:t xml:space="preserve">with components:</w:t>
      </w:r>
    </w:p>
    <w:p>
      <w:pPr>
        <w:pStyle w:val="BodyText"/>
      </w:pPr>
      <m:oMathPara>
        <m:oMathParaPr>
          <m:jc m:val="center"/>
        </m:oMathParaPr>
        <m:oMath>
          <m:m>
            <m:mPr>
              <m:baseJc m:val="center"/>
              <m:plcHide m:val="on"/>
              <m:mcs>
                <m:mc>
                  <m:mcPr>
                    <m:mcJc m:val="right"/>
                    <m:count m:val="1"/>
                  </m:mcPr>
                </m:mc>
                <m:mc>
                  <m:mcPr>
                    <m:mcJc m:val="left"/>
                    <m:count m:val="1"/>
                  </m:mcPr>
                </m:mc>
              </m:mcs>
            </m:mPr>
            <m:mr>
              <m:e>
                <m:sSub>
                  <m:e>
                    <m:r>
                      <m:t>J</m:t>
                    </m:r>
                  </m:e>
                  <m:sub>
                    <m:r>
                      <m:t>n</m:t>
                    </m:r>
                    <m:r>
                      <m:t>n</m:t>
                    </m:r>
                    <m:r>
                      <m:rPr>
                        <m:sty m:val="p"/>
                      </m:rPr>
                      <m:t>,</m:t>
                    </m:r>
                    <m:r>
                      <m:t>i</m:t>
                    </m:r>
                    <m:r>
                      <m:t>j</m:t>
                    </m:r>
                  </m:sub>
                </m:sSub>
              </m:e>
              <m:e>
                <m:r>
                  <m:rPr>
                    <m:sty m:val="p"/>
                  </m:rPr>
                  <m:t>=</m:t>
                </m:r>
                <m:r>
                  <m:rPr>
                    <m:sty m:val="p"/>
                  </m:rPr>
                  <m:t>−</m:t>
                </m:r>
                <m:sSub>
                  <m:e>
                    <m:r>
                      <m:t>C</m:t>
                    </m:r>
                  </m:e>
                  <m:sub>
                    <m:r>
                      <m:t>i</m:t>
                    </m:r>
                    <m:r>
                      <m:t>j</m:t>
                    </m:r>
                  </m:sub>
                </m:sSub>
                <m:sSubSup>
                  <m:e>
                    <m:r>
                      <m:t>n</m:t>
                    </m:r>
                  </m:e>
                  <m:sub>
                    <m:r>
                      <m:t>i</m:t>
                    </m:r>
                  </m:sub>
                  <m:sup>
                    <m:r>
                      <m:rPr>
                        <m:sty m:val="p"/>
                      </m:rPr>
                      <m:t>*</m:t>
                    </m:r>
                  </m:sup>
                </m:sSubSup>
                <m:r>
                  <m:rPr>
                    <m:sty m:val="p"/>
                  </m:rPr>
                  <m:t>,</m:t>
                </m:r>
                <m:r>
                  <m:t> </m:t>
                </m:r>
                <m:r>
                  <m:t>i</m:t>
                </m:r>
                <m:r>
                  <m:rPr>
                    <m:sty m:val="p"/>
                  </m:rPr>
                  <m:t>≠</m:t>
                </m:r>
                <m:r>
                  <m:t>j</m:t>
                </m:r>
                <m:r>
                  <m:rPr>
                    <m:sty m:val="p"/>
                  </m:rPr>
                  <m:t>,</m:t>
                </m:r>
              </m:e>
            </m:mr>
            <m:mr>
              <m:e>
                <m:sSub>
                  <m:e>
                    <m:r>
                      <m:t>J</m:t>
                    </m:r>
                  </m:e>
                  <m:sub>
                    <m:r>
                      <m:t>n</m:t>
                    </m:r>
                    <m:r>
                      <m:t>n</m:t>
                    </m:r>
                    <m:r>
                      <m:rPr>
                        <m:sty m:val="p"/>
                      </m:rPr>
                      <m:t>,</m:t>
                    </m:r>
                    <m:r>
                      <m:t>i</m:t>
                    </m:r>
                    <m:r>
                      <m:t>i</m:t>
                    </m:r>
                  </m:sub>
                </m:sSub>
              </m:e>
              <m:e>
                <m:r>
                  <m:rPr>
                    <m:sty m:val="p"/>
                  </m:rPr>
                  <m:t>=</m:t>
                </m:r>
                <m:r>
                  <m:rPr>
                    <m:sty m:val="p"/>
                  </m:rPr>
                  <m:t>−</m:t>
                </m:r>
                <m:sSubSup>
                  <m:e>
                    <m:r>
                      <m:t>n</m:t>
                    </m:r>
                  </m:e>
                  <m:sub>
                    <m:r>
                      <m:t>i</m:t>
                    </m:r>
                  </m:sub>
                  <m:sup>
                    <m:r>
                      <m:rPr>
                        <m:sty m:val="p"/>
                      </m:rPr>
                      <m:t>*</m:t>
                    </m:r>
                  </m:sup>
                </m:sSubSup>
                <m:r>
                  <m:rPr>
                    <m:sty m:val="p"/>
                  </m:rPr>
                  <m:t>,</m:t>
                </m:r>
              </m:e>
            </m:mr>
            <m:mr>
              <m:e>
                <m:sSub>
                  <m:e>
                    <m:r>
                      <m:t>J</m:t>
                    </m:r>
                  </m:e>
                  <m:sub>
                    <m:r>
                      <m:t>n</m:t>
                    </m:r>
                    <m:r>
                      <m:t>a</m:t>
                    </m:r>
                    <m:r>
                      <m:rPr>
                        <m:sty m:val="p"/>
                      </m:rPr>
                      <m:t>,</m:t>
                    </m:r>
                    <m:r>
                      <m:t>i</m:t>
                    </m:r>
                    <m:r>
                      <m:t>j</m:t>
                    </m:r>
                  </m:sub>
                </m:sSub>
              </m:e>
              <m:e>
                <m:r>
                  <m:rPr>
                    <m:sty m:val="p"/>
                  </m:rPr>
                  <m:t>=</m:t>
                </m:r>
                <m:r>
                  <m:t>0</m:t>
                </m:r>
                <m:r>
                  <m:rPr>
                    <m:sty m:val="p"/>
                  </m:rPr>
                  <m:t>,</m:t>
                </m:r>
              </m:e>
            </m:mr>
            <m:mr>
              <m:e>
                <m:sSub>
                  <m:e>
                    <m:r>
                      <m:t>J</m:t>
                    </m:r>
                  </m:e>
                  <m:sub>
                    <m:r>
                      <m:t>n</m:t>
                    </m:r>
                    <m:r>
                      <m:t>a</m:t>
                    </m:r>
                    <m:r>
                      <m:rPr>
                        <m:sty m:val="p"/>
                      </m:rPr>
                      <m:t>,</m:t>
                    </m:r>
                    <m:r>
                      <m:t>i</m:t>
                    </m:r>
                    <m:r>
                      <m:t>i</m:t>
                    </m:r>
                  </m:sub>
                </m:sSub>
              </m:e>
              <m:e>
                <m:r>
                  <m:rPr>
                    <m:sty m:val="p"/>
                  </m:rPr>
                  <m:t>=</m:t>
                </m:r>
                <m:r>
                  <m:rPr>
                    <m:sty m:val="p"/>
                  </m:rPr>
                  <m:t>−</m:t>
                </m:r>
                <m:r>
                  <m:t>ρ</m:t>
                </m:r>
                <m:sSubSup>
                  <m:e>
                    <m:r>
                      <m:t>n</m:t>
                    </m:r>
                  </m:e>
                  <m:sub>
                    <m:r>
                      <m:t>i</m:t>
                    </m:r>
                  </m:sub>
                  <m:sup>
                    <m:r>
                      <m:rPr>
                        <m:sty m:val="p"/>
                      </m:rPr>
                      <m:t>*</m:t>
                    </m:r>
                  </m:sup>
                </m:sSubSup>
                <m:r>
                  <m:rPr>
                    <m:sty m:val="p"/>
                  </m:rPr>
                  <m:t>,</m:t>
                </m:r>
              </m:e>
            </m:mr>
            <m:mr>
              <m:e>
                <m:sSub>
                  <m:e>
                    <m:r>
                      <m:t>J</m:t>
                    </m:r>
                  </m:e>
                  <m:sub>
                    <m:r>
                      <m:t>a</m:t>
                    </m:r>
                    <m:r>
                      <m:t>n</m:t>
                    </m:r>
                    <m:r>
                      <m:rPr>
                        <m:sty m:val="p"/>
                      </m:rPr>
                      <m:t>,</m:t>
                    </m:r>
                    <m:r>
                      <m:t>i</m:t>
                    </m:r>
                    <m:r>
                      <m:t>j</m:t>
                    </m:r>
                  </m:sub>
                </m:sSub>
              </m:e>
              <m:e>
                <m:r>
                  <m:rPr>
                    <m:sty m:val="p"/>
                  </m:rPr>
                  <m:t>=</m:t>
                </m:r>
                <m:r>
                  <m:t>0</m:t>
                </m:r>
                <m:r>
                  <m:rPr>
                    <m:sty m:val="p"/>
                  </m:rPr>
                  <m:t>,</m:t>
                </m:r>
              </m:e>
            </m:mr>
            <m:mr>
              <m:e>
                <m:sSub>
                  <m:e>
                    <m:r>
                      <m:t>J</m:t>
                    </m:r>
                  </m:e>
                  <m:sub>
                    <m:r>
                      <m:t>a</m:t>
                    </m:r>
                    <m:r>
                      <m:t>n</m:t>
                    </m:r>
                    <m:r>
                      <m:rPr>
                        <m:sty m:val="p"/>
                      </m:rPr>
                      <m:t>,</m:t>
                    </m:r>
                    <m:r>
                      <m:t>i</m:t>
                    </m:r>
                    <m:r>
                      <m:t>i</m:t>
                    </m:r>
                  </m:sub>
                </m:sSub>
              </m:e>
              <m:e>
                <m:r>
                  <m:rPr>
                    <m:sty m:val="p"/>
                  </m:rPr>
                  <m:t>=</m:t>
                </m:r>
                <m:r>
                  <m:t>β</m:t>
                </m:r>
                <m:r>
                  <m:rPr>
                    <m:sty m:val="p"/>
                  </m:rPr>
                  <m:t>,</m:t>
                </m:r>
              </m:e>
            </m:mr>
            <m:mr>
              <m:e>
                <m:sSub>
                  <m:e>
                    <m:r>
                      <m:t>J</m:t>
                    </m:r>
                  </m:e>
                  <m:sub>
                    <m:r>
                      <m:t>a</m:t>
                    </m:r>
                    <m:r>
                      <m:t>a</m:t>
                    </m:r>
                    <m:r>
                      <m:rPr>
                        <m:sty m:val="p"/>
                      </m:rPr>
                      <m:t>,</m:t>
                    </m:r>
                    <m:r>
                      <m:t>i</m:t>
                    </m:r>
                    <m:r>
                      <m:t>j</m:t>
                    </m:r>
                  </m:sub>
                </m:sSub>
              </m:e>
              <m:e>
                <m:r>
                  <m:rPr>
                    <m:sty m:val="p"/>
                  </m:rPr>
                  <m:t>=</m:t>
                </m:r>
                <m:r>
                  <m:t>0</m:t>
                </m:r>
                <m:r>
                  <m:rPr>
                    <m:sty m:val="p"/>
                  </m:rPr>
                  <m:t>,</m:t>
                </m:r>
              </m:e>
            </m:mr>
            <m:mr>
              <m:e>
                <m:sSub>
                  <m:e>
                    <m:r>
                      <m:t>J</m:t>
                    </m:r>
                  </m:e>
                  <m:sub>
                    <m:r>
                      <m:t>a</m:t>
                    </m:r>
                    <m:r>
                      <m:t>a</m:t>
                    </m:r>
                    <m:r>
                      <m:rPr>
                        <m:sty m:val="p"/>
                      </m:rPr>
                      <m:t>,</m:t>
                    </m:r>
                    <m:r>
                      <m:t>i</m:t>
                    </m:r>
                    <m:r>
                      <m:t>i</m:t>
                    </m:r>
                  </m:sub>
                </m:sSub>
              </m:e>
              <m:e>
                <m:r>
                  <m:rPr>
                    <m:sty m:val="p"/>
                  </m:rPr>
                  <m:t>=</m:t>
                </m:r>
                <m:r>
                  <m:rPr>
                    <m:sty m:val="p"/>
                  </m:rPr>
                  <m:t>−</m:t>
                </m:r>
                <m:r>
                  <m:t>δ</m:t>
                </m:r>
                <m:r>
                  <m:rPr>
                    <m:sty m:val="p"/>
                  </m:rPr>
                  <m:t>.</m:t>
                </m:r>
              </m:e>
            </m:mr>
          </m:m>
        </m:oMath>
      </m:oMathPara>
    </w:p>
    <w:p>
      <w:pPr>
        <w:pStyle w:val="FirstParagraph"/>
      </w:pPr>
      <w:r>
        <w:t xml:space="preserve">The GLV Jacobian depends only on the combination:</w:t>
      </w:r>
    </w:p>
    <w:p>
      <w:pPr>
        <w:pStyle w:val="BodyText"/>
      </w:pPr>
      <m:oMathPara>
        <m:oMathParaPr>
          <m:jc m:val="center"/>
        </m:oMathParaPr>
        <m:oMath>
          <m:f>
            <m:fPr>
              <m:type m:val="bar"/>
            </m:fPr>
            <m:num>
              <m:r>
                <m:t>ρ</m:t>
              </m:r>
              <m:r>
                <m:t>β</m:t>
              </m:r>
            </m:num>
            <m:den>
              <m:r>
                <m:t>δ</m:t>
              </m:r>
            </m:den>
          </m:f>
          <m:r>
            <m:rPr>
              <m:sty m:val="p"/>
            </m:rPr>
            <m:t>,</m:t>
          </m:r>
        </m:oMath>
      </m:oMathPara>
    </w:p>
    <w:p>
      <w:pPr>
        <w:pStyle w:val="FirstParagraph"/>
      </w:pPr>
      <w:r>
        <w:t xml:space="preserve">while in the explicit model,</w:t>
      </w:r>
      <w:r>
        <w:t xml:space="preserve"> </w:t>
      </w:r>
      <m:oMath>
        <m:r>
          <m:t>ρ</m:t>
        </m:r>
      </m:oMath>
      <w:r>
        <w:t xml:space="preserve">,</w:t>
      </w:r>
      <w:r>
        <w:t xml:space="preserve"> </w:t>
      </w:r>
      <m:oMath>
        <m:r>
          <m:t>β</m:t>
        </m:r>
      </m:oMath>
      <w:r>
        <w:t xml:space="preserve">, and</w:t>
      </w:r>
      <w:r>
        <w:t xml:space="preserve"> </w:t>
      </w:r>
      <m:oMath>
        <m:r>
          <m:t>δ</m:t>
        </m:r>
      </m:oMath>
      <w:r>
        <w:t xml:space="preserve"> </w:t>
      </w:r>
      <w:r>
        <w:t xml:space="preserve">appear separately, potentially yielding distinct stability properties.</w:t>
      </w:r>
    </w:p>
    <w:bookmarkEnd w:id="34"/>
    <w:bookmarkEnd w:id="35"/>
    <w:bookmarkStart w:id="108" w:name="Xa92119d2cf048f2f22764e68979aced29ac6134"/>
    <w:p>
      <w:pPr>
        <w:pStyle w:val="Heading1"/>
      </w:pPr>
      <w:r>
        <w:t xml:space="preserve">Generalizing GLV to Autotoxicity Model (Emil Mallmin)</w:t>
      </w:r>
    </w:p>
    <w:p>
      <w:pPr>
        <w:pStyle w:val="FirstParagraph"/>
      </w:pPr>
      <w:r>
        <w:t xml:space="preserve">Our starting point is the GLV:</w:t>
      </w:r>
    </w:p>
    <w:p>
      <w:pPr>
        <w:pStyle w:val="BodyText"/>
      </w:pPr>
      <m:oMathPara>
        <m:oMathParaPr>
          <m:jc m:val="center"/>
        </m:oMathParaPr>
        <m:oMath>
          <m:sSub>
            <m:e>
              <m:acc>
                <m:accPr>
                  <m:chr m:val="̇"/>
                </m:accPr>
                <m:e>
                  <m:r>
                    <m:t>n</m:t>
                  </m:r>
                </m:e>
              </m:acc>
            </m:e>
            <m:sub>
              <m:r>
                <m:t>i</m:t>
              </m:r>
            </m:sub>
          </m:sSub>
          <m:r>
            <m:rPr>
              <m:sty m:val="p"/>
            </m:rPr>
            <m:t>=</m:t>
          </m:r>
          <m:sSub>
            <m:e>
              <m:r>
                <m:t>n</m:t>
              </m:r>
            </m:e>
            <m:sub>
              <m:r>
                <m:t>i</m:t>
              </m:r>
            </m:sub>
          </m:sSub>
          <m:d>
            <m:dPr>
              <m:begChr m:val="("/>
              <m:sepChr m:val=""/>
              <m:endChr m:val=")"/>
              <m:grow/>
            </m:dPr>
            <m:e>
              <m:sSub>
                <m:e>
                  <m:r>
                    <m:t>r</m:t>
                  </m:r>
                </m:e>
                <m:sub>
                  <m:r>
                    <m:t>i</m:t>
                  </m:r>
                </m:sub>
              </m:sSub>
              <m:r>
                <m:rPr>
                  <m:sty m:val="p"/>
                </m:rPr>
                <m:t>−</m:t>
              </m:r>
              <m:sSub>
                <m:e>
                  <m:r>
                    <m:t>C</m:t>
                  </m:r>
                </m:e>
                <m:sub>
                  <m:r>
                    <m:t>i</m:t>
                  </m:r>
                  <m:r>
                    <m:t>i</m:t>
                  </m:r>
                </m:sub>
              </m:sSub>
              <m:sSub>
                <m:e>
                  <m:r>
                    <m:t>n</m:t>
                  </m:r>
                </m:e>
                <m:sub>
                  <m:r>
                    <m:t>i</m:t>
                  </m:r>
                </m:sub>
              </m:sSub>
              <m:r>
                <m:rPr>
                  <m:sty m:val="p"/>
                </m:rPr>
                <m:t>−</m:t>
              </m:r>
              <m:nary>
                <m:naryPr>
                  <m:chr m:val="∑"/>
                  <m:limLoc m:val="undOvr"/>
                  <m:subHide m:val="off"/>
                  <m:supHide m:val="on"/>
                </m:naryPr>
                <m:sub>
                  <m:r>
                    <m:t>j</m:t>
                  </m:r>
                  <m:d>
                    <m:dPr>
                      <m:begChr m:val="("/>
                      <m:sepChr m:val=""/>
                      <m:endChr m:val=")"/>
                      <m:grow/>
                    </m:dPr>
                    <m:e>
                      <m:r>
                        <m:rPr>
                          <m:sty m:val="p"/>
                        </m:rPr>
                        <m:t>≠</m:t>
                      </m:r>
                      <m:r>
                        <m:t>i</m:t>
                      </m:r>
                    </m:e>
                  </m:d>
                </m:sub>
                <m:sup>
                  <m:r>
                    <m:t>​</m:t>
                  </m:r>
                </m:sup>
                <m:e>
                  <m:sSub>
                    <m:e>
                      <m:r>
                        <m:t>C</m:t>
                      </m:r>
                    </m:e>
                    <m:sub>
                      <m:r>
                        <m:t>i</m:t>
                      </m:r>
                      <m:r>
                        <m:t>j</m:t>
                      </m:r>
                    </m:sub>
                  </m:sSub>
                </m:e>
              </m:nary>
              <m:sSub>
                <m:e>
                  <m:r>
                    <m:t>n</m:t>
                  </m:r>
                </m:e>
                <m:sub>
                  <m:r>
                    <m:t>j</m:t>
                  </m:r>
                </m:sub>
              </m:sSub>
            </m:e>
          </m:d>
        </m:oMath>
      </m:oMathPara>
    </w:p>
    <w:p>
      <w:pPr>
        <w:pStyle w:val="FirstParagraph"/>
      </w:pPr>
      <w:r>
        <w:t xml:space="preserve">This is a phenomenological and not a mechanistic model. The intra-specific suppression term, for instance, is meant to roughly capture the net effect of a variety of processes: conspecifics competition over resources, space, the effect of pathogens – and autotoxicity.</w:t>
      </w:r>
    </w:p>
    <w:p>
      <w:pPr>
        <w:pStyle w:val="BodyText"/>
      </w:pPr>
      <w:r>
        <w:t xml:space="preserve">We should therefore think of the autotoxicity model as</w:t>
      </w:r>
      <w:r>
        <w:t xml:space="preserve"> </w:t>
      </w:r>
      <w:r>
        <w:rPr>
          <w:i/>
          <w:iCs/>
        </w:rPr>
        <w:t xml:space="preserve">unpacking</w:t>
      </w:r>
      <w:r>
        <w:t xml:space="preserve"> </w:t>
      </w:r>
      <w:r>
        <w:t xml:space="preserve">some of the biological processes hidden in the phenomenological self-suppression term, rather than adding new mechanisms</w:t>
      </w:r>
      <w:r>
        <w:t xml:space="preserve"> </w:t>
      </w:r>
      <w:r>
        <w:rPr>
          <w:i/>
          <w:iCs/>
        </w:rPr>
        <w:t xml:space="preserve">on top</w:t>
      </w:r>
      <w:r>
        <w:t xml:space="preserve"> </w:t>
      </w:r>
      <w:r>
        <w:t xml:space="preserve">of what’s already represented by the GLV. This gives the generalization:</w:t>
      </w:r>
    </w:p>
    <w:p>
      <w:pPr>
        <w:pStyle w:val="BodyText"/>
      </w:pPr>
      <m:oMathPara>
        <m:oMathParaPr>
          <m:jc m:val="center"/>
        </m:oMathParaPr>
        <m:oMath>
          <m:sSub>
            <m:e>
              <m:acc>
                <m:accPr>
                  <m:chr m:val="̇"/>
                </m:accPr>
                <m:e>
                  <m:r>
                    <m:t>n</m:t>
                  </m:r>
                </m:e>
              </m:acc>
            </m:e>
            <m:sub>
              <m:r>
                <m:t>i</m:t>
              </m:r>
            </m:sub>
          </m:sSub>
          <m:r>
            <m:rPr>
              <m:sty m:val="p"/>
            </m:rPr>
            <m:t>=</m:t>
          </m:r>
          <m:sSub>
            <m:e>
              <m:r>
                <m:t>n</m:t>
              </m:r>
            </m:e>
            <m:sub>
              <m:r>
                <m:t>i</m:t>
              </m:r>
            </m:sub>
          </m:sSub>
          <m:d>
            <m:dPr>
              <m:begChr m:val="("/>
              <m:sepChr m:val=""/>
              <m:endChr m:val=")"/>
              <m:grow/>
            </m:dPr>
            <m:e>
              <m:r>
                <m:t>r</m:t>
              </m:r>
              <m:r>
                <m:rPr>
                  <m:sty m:val="p"/>
                </m:rPr>
                <m:t>−</m:t>
              </m:r>
              <m:sSub>
                <m:e>
                  <m:r>
                    <m:t>C</m:t>
                  </m:r>
                </m:e>
                <m:sub>
                  <m:r>
                    <m:t>i</m:t>
                  </m:r>
                  <m:r>
                    <m:t>i</m:t>
                  </m:r>
                </m:sub>
              </m:sSub>
              <m:r>
                <m:t>h</m:t>
              </m:r>
              <m:d>
                <m:dPr>
                  <m:begChr m:val="("/>
                  <m:sepChr m:val=""/>
                  <m:endChr m:val=")"/>
                  <m:grow/>
                </m:dPr>
                <m:e>
                  <m:sSub>
                    <m:e>
                      <m:r>
                        <m:t>n</m:t>
                      </m:r>
                    </m:e>
                    <m:sub>
                      <m:r>
                        <m:t>i</m:t>
                      </m:r>
                    </m:sub>
                  </m:sSub>
                  <m:r>
                    <m:rPr>
                      <m:sty m:val="p"/>
                    </m:rPr>
                    <m:t>,</m:t>
                  </m:r>
                  <m:sSub>
                    <m:e>
                      <m:r>
                        <m:t>a</m:t>
                      </m:r>
                    </m:e>
                    <m:sub>
                      <m:r>
                        <m:t>i</m:t>
                      </m:r>
                    </m:sub>
                  </m:sSub>
                </m:e>
              </m:d>
              <m:r>
                <m:rPr>
                  <m:sty m:val="p"/>
                </m:rPr>
                <m:t>−</m:t>
              </m:r>
              <m:nary>
                <m:naryPr>
                  <m:chr m:val="∑"/>
                  <m:limLoc m:val="undOvr"/>
                  <m:subHide m:val="off"/>
                  <m:supHide m:val="on"/>
                </m:naryPr>
                <m:sub>
                  <m:r>
                    <m:t>j</m:t>
                  </m:r>
                  <m:d>
                    <m:dPr>
                      <m:begChr m:val="("/>
                      <m:sepChr m:val=""/>
                      <m:endChr m:val=")"/>
                      <m:grow/>
                    </m:dPr>
                    <m:e>
                      <m:r>
                        <m:rPr>
                          <m:sty m:val="p"/>
                        </m:rPr>
                        <m:t>≠</m:t>
                      </m:r>
                      <m:r>
                        <m:t>i</m:t>
                      </m:r>
                    </m:e>
                  </m:d>
                </m:sub>
                <m:sup>
                  <m:r>
                    <m:t>​</m:t>
                  </m:r>
                </m:sup>
                <m:e>
                  <m:sSub>
                    <m:e>
                      <m:r>
                        <m:t>C</m:t>
                      </m:r>
                    </m:e>
                    <m:sub>
                      <m:r>
                        <m:t>i</m:t>
                      </m:r>
                      <m:r>
                        <m:t>j</m:t>
                      </m:r>
                    </m:sub>
                  </m:sSub>
                </m:e>
              </m:nary>
              <m:sSub>
                <m:e>
                  <m:r>
                    <m:t>n</m:t>
                  </m:r>
                </m:e>
                <m:sub>
                  <m:r>
                    <m:t>j</m:t>
                  </m:r>
                </m:sub>
              </m:sSub>
            </m:e>
          </m:d>
          <m:r>
            <m:rPr>
              <m:sty m:val="p"/>
            </m:rPr>
            <m:t>,</m:t>
          </m:r>
        </m:oMath>
      </m:oMathPara>
    </w:p>
    <w:p>
      <w:pPr>
        <w:pStyle w:val="FirstParagraph"/>
      </w:pPr>
      <w:r>
        <w:t xml:space="preserve">with</w:t>
      </w:r>
      <w:r>
        <w:t xml:space="preserve"> </w:t>
      </w:r>
      <m:oMath>
        <m:sSub>
          <m:e>
            <m:r>
              <m:t>a</m:t>
            </m:r>
          </m:e>
          <m:sub>
            <m:r>
              <m:t>i</m:t>
            </m:r>
          </m:sub>
        </m:sSub>
      </m:oMath>
      <w:r>
        <w:t xml:space="preserve"> </w:t>
      </w:r>
      <w:r>
        <w:t xml:space="preserve">the autotoxin concentration. We want to preserve, in a sense, the interpretation of</w:t>
      </w:r>
      <w:r>
        <w:t xml:space="preserve"> </w:t>
      </w:r>
      <m:oMath>
        <m:sSub>
          <m:e>
            <m:r>
              <m:t>C</m:t>
            </m:r>
          </m:e>
          <m:sub>
            <m:r>
              <m:t>i</m:t>
            </m:r>
            <m:r>
              <m:t>i</m:t>
            </m:r>
          </m:sub>
        </m:sSub>
      </m:oMath>
      <w:r>
        <w:t xml:space="preserve"> </w:t>
      </w:r>
      <w:r>
        <w:t xml:space="preserve">as the net strength of self-suppression effects. The function</w:t>
      </w:r>
      <w:r>
        <w:t xml:space="preserve"> </w:t>
      </w:r>
      <m:oMath>
        <m:r>
          <m:t>h</m:t>
        </m:r>
        <m:d>
          <m:dPr>
            <m:begChr m:val="("/>
            <m:sepChr m:val=""/>
            <m:endChr m:val=")"/>
            <m:grow/>
          </m:dPr>
          <m:e>
            <m:r>
              <m:t>n</m:t>
            </m:r>
            <m:r>
              <m:rPr>
                <m:sty m:val="p"/>
              </m:rPr>
              <m:t>,</m:t>
            </m:r>
            <m:r>
              <m:t>a</m:t>
            </m:r>
          </m:e>
        </m:d>
      </m:oMath>
      <w:r>
        <w:t xml:space="preserve"> </w:t>
      </w:r>
      <w:r>
        <w:t xml:space="preserve">should partition these effects into a fraction</w:t>
      </w:r>
      <w:r>
        <w:t xml:space="preserve"> </w:t>
      </w:r>
      <m:oMath>
        <m:r>
          <m:t>γ</m:t>
        </m:r>
      </m:oMath>
      <w:r>
        <w:t xml:space="preserve"> </w:t>
      </w:r>
      <w:r>
        <w:t xml:space="preserve">due to autotoxicity and the remaining fraction</w:t>
      </w:r>
      <w:r>
        <w:t xml:space="preserve"> </w:t>
      </w:r>
      <m:oMath>
        <m:r>
          <m:t>1</m:t>
        </m:r>
        <m:r>
          <m:rPr>
            <m:sty m:val="p"/>
          </m:rPr>
          <m:t>−</m:t>
        </m:r>
        <m:r>
          <m:t>γ</m:t>
        </m:r>
      </m:oMath>
      <w:r>
        <w:t xml:space="preserve"> </w:t>
      </w:r>
      <w:r>
        <w:t xml:space="preserve">due to the other implicit causes.</w:t>
      </w:r>
    </w:p>
    <w:p>
      <w:pPr>
        <w:pStyle w:val="BodyText"/>
      </w:pPr>
      <w:r>
        <w:t xml:space="preserve">If we assume that individuals die due to autotoxicity at a rate proportional to the autotoxin concentration, then</w:t>
      </w:r>
      <w:r>
        <w:t xml:space="preserve"> </w:t>
      </w:r>
      <m:oMath>
        <m:r>
          <m:t>h</m:t>
        </m:r>
        <m:d>
          <m:dPr>
            <m:begChr m:val="("/>
            <m:sepChr m:val=""/>
            <m:endChr m:val=")"/>
            <m:grow/>
          </m:dPr>
          <m:e>
            <m:r>
              <m:t>n</m:t>
            </m:r>
            <m:r>
              <m:rPr>
                <m:sty m:val="p"/>
              </m:rPr>
              <m:t>,</m:t>
            </m:r>
            <m:r>
              <m:t>a</m:t>
            </m:r>
          </m:e>
        </m:d>
      </m:oMath>
      <w:r>
        <w:t xml:space="preserve"> </w:t>
      </w:r>
      <w:r>
        <w:t xml:space="preserve">is linear in both arguments. To have a notion of partitioning between</w:t>
      </w:r>
      <w:r>
        <w:t xml:space="preserve"> </w:t>
      </w:r>
      <m:oMath>
        <m:r>
          <m:t>a</m:t>
        </m:r>
      </m:oMath>
      <w:r>
        <w:t xml:space="preserve"> </w:t>
      </w:r>
      <w:r>
        <w:t xml:space="preserve">and</w:t>
      </w:r>
      <w:r>
        <w:t xml:space="preserve"> </w:t>
      </w:r>
      <m:oMath>
        <m:r>
          <m:t>n</m:t>
        </m:r>
      </m:oMath>
      <w:r>
        <w:t xml:space="preserve">, we must find what amount of</w:t>
      </w:r>
      <w:r>
        <w:t xml:space="preserve"> </w:t>
      </w:r>
      <m:oMath>
        <m:r>
          <m:t>n</m:t>
        </m:r>
      </m:oMath>
      <w:r>
        <w:t xml:space="preserve"> </w:t>
      </w:r>
      <w:r>
        <w:t xml:space="preserve">constitutes an "equivalent" amount of</w:t>
      </w:r>
      <w:r>
        <w:t xml:space="preserve"> </w:t>
      </w:r>
      <m:oMath>
        <m:r>
          <m:t>a</m:t>
        </m:r>
      </m:oMath>
      <w:r>
        <w:t xml:space="preserve">.</w:t>
      </w:r>
    </w:p>
    <w:p>
      <w:pPr>
        <w:pStyle w:val="BodyText"/>
      </w:pPr>
      <w:r>
        <w:t xml:space="preserve">To this end, consider the autotoxicity dynamics. Production occurs at a per capita rate</w:t>
      </w:r>
      <w:r>
        <w:t xml:space="preserve"> </w:t>
      </w:r>
      <m:oMath>
        <m:r>
          <m:t>β</m:t>
        </m:r>
      </m:oMath>
      <w:r>
        <w:t xml:space="preserve"> </w:t>
      </w:r>
      <w:r>
        <w:t xml:space="preserve">and degradation/dilution at a rate</w:t>
      </w:r>
      <w:r>
        <w:t xml:space="preserve"> </w:t>
      </w:r>
      <m:oMath>
        <m:r>
          <m:t>δ</m:t>
        </m:r>
      </m:oMath>
      <w:r>
        <w:t xml:space="preserve">:</w:t>
      </w:r>
    </w:p>
    <w:p>
      <w:pPr>
        <w:pStyle w:val="BodyText"/>
      </w:pPr>
      <m:oMathPara>
        <m:oMathParaPr>
          <m:jc m:val="center"/>
        </m:oMathParaPr>
        <m:oMath>
          <m:sSub>
            <m:e>
              <m:acc>
                <m:accPr>
                  <m:chr m:val="̇"/>
                </m:accPr>
                <m:e>
                  <m:r>
                    <m:t>a</m:t>
                  </m:r>
                </m:e>
              </m:acc>
            </m:e>
            <m:sub>
              <m:r>
                <m:t>i</m:t>
              </m:r>
            </m:sub>
          </m:sSub>
          <m:r>
            <m:rPr>
              <m:sty m:val="p"/>
            </m:rPr>
            <m:t>=</m:t>
          </m:r>
          <m:r>
            <m:t>β</m:t>
          </m:r>
          <m:sSub>
            <m:e>
              <m:r>
                <m:t>n</m:t>
              </m:r>
            </m:e>
            <m:sub>
              <m:r>
                <m:t>i</m:t>
              </m:r>
            </m:sub>
          </m:sSub>
          <m:r>
            <m:rPr>
              <m:sty m:val="p"/>
            </m:rPr>
            <m:t>−</m:t>
          </m:r>
          <m:r>
            <m:t>δ</m:t>
          </m:r>
          <m:sSub>
            <m:e>
              <m:r>
                <m:t>a</m:t>
              </m:r>
            </m:e>
            <m:sub>
              <m:r>
                <m:t>i</m:t>
              </m:r>
            </m:sub>
          </m:sSub>
          <m:r>
            <m:rPr>
              <m:sty m:val="p"/>
            </m:rPr>
            <m:t>.</m:t>
          </m:r>
        </m:oMath>
      </m:oMathPara>
    </w:p>
    <w:p>
      <w:pPr>
        <w:pStyle w:val="FirstParagraph"/>
      </w:pPr>
      <w:r>
        <w:t xml:space="preserve">The formal solution is:</w:t>
      </w:r>
    </w:p>
    <w:p>
      <w:pPr>
        <w:pStyle w:val="BodyText"/>
      </w:pPr>
      <m:oMathPara>
        <m:oMathParaPr>
          <m:jc m:val="center"/>
        </m:oMathParaPr>
        <m:oMath>
          <m:sSub>
            <m:e>
              <m:r>
                <m:t>a</m:t>
              </m:r>
            </m:e>
            <m:sub>
              <m:r>
                <m:t>i</m:t>
              </m:r>
            </m:sub>
          </m:sSub>
          <m:d>
            <m:dPr>
              <m:begChr m:val="("/>
              <m:sepChr m:val=""/>
              <m:endChr m:val=")"/>
              <m:grow/>
            </m:dPr>
            <m:e>
              <m:r>
                <m:t>t</m:t>
              </m:r>
            </m:e>
          </m:d>
          <m:r>
            <m:rPr>
              <m:sty m:val="p"/>
            </m:rPr>
            <m:t>=</m:t>
          </m:r>
          <m:f>
            <m:fPr>
              <m:type m:val="bar"/>
            </m:fPr>
            <m:num>
              <m:r>
                <m:t>β</m:t>
              </m:r>
            </m:num>
            <m:den>
              <m:r>
                <m:t>δ</m:t>
              </m:r>
            </m:den>
          </m:f>
          <m:nary>
            <m:naryPr>
              <m:chr m:val="∫"/>
              <m:limLoc m:val="subSup"/>
              <m:subHide m:val="off"/>
              <m:supHide m:val="off"/>
            </m:naryPr>
            <m:sub>
              <m:r>
                <m:rPr>
                  <m:sty m:val="p"/>
                </m:rPr>
                <m:t>−</m:t>
              </m:r>
              <m:r>
                <m:rPr>
                  <m:sty m:val="p"/>
                </m:rPr>
                <m:t>∞</m:t>
              </m:r>
            </m:sub>
            <m:sup>
              <m:r>
                <m:t>t</m:t>
              </m:r>
            </m:sup>
            <m:e>
              <m:sSub>
                <m:e>
                  <m:r>
                    <m:t>K</m:t>
                  </m:r>
                </m:e>
                <m:sub>
                  <m:r>
                    <m:t>δ</m:t>
                  </m:r>
                </m:sub>
              </m:sSub>
            </m:e>
          </m:nary>
          <m:d>
            <m:dPr>
              <m:begChr m:val="("/>
              <m:sepChr m:val=""/>
              <m:endChr m:val=")"/>
              <m:grow/>
            </m:dPr>
            <m:e>
              <m:r>
                <m:t>t</m:t>
              </m:r>
              <m:r>
                <m:rPr>
                  <m:sty m:val="p"/>
                </m:rPr>
                <m:t>−</m:t>
              </m:r>
              <m:r>
                <m:t>s</m:t>
              </m:r>
            </m:e>
          </m:d>
          <m:sSub>
            <m:e>
              <m:r>
                <m:t>n</m:t>
              </m:r>
            </m:e>
            <m:sub>
              <m:r>
                <m:t>i</m:t>
              </m:r>
            </m:sub>
          </m:sSub>
          <m:d>
            <m:dPr>
              <m:begChr m:val="("/>
              <m:sepChr m:val=""/>
              <m:endChr m:val=")"/>
              <m:grow/>
            </m:dPr>
            <m:e>
              <m:r>
                <m:t>s</m:t>
              </m:r>
            </m:e>
          </m:d>
          <m:r>
            <m:t> </m:t>
          </m:r>
          <m:r>
            <m:t>d</m:t>
          </m:r>
          <m:r>
            <m:t>s</m:t>
          </m:r>
        </m:oMath>
      </m:oMathPara>
    </w:p>
    <w:p>
      <w:pPr>
        <w:pStyle w:val="FirstParagraph"/>
      </w:pPr>
      <w:r>
        <w:t xml:space="preserve">where</w:t>
      </w:r>
      <w:r>
        <w:t xml:space="preserve"> </w:t>
      </w:r>
      <m:oMath>
        <m:sSub>
          <m:e>
            <m:r>
              <m:t>K</m:t>
            </m:r>
          </m:e>
          <m:sub>
            <m:r>
              <m:t>δ</m:t>
            </m:r>
          </m:sub>
        </m:sSub>
      </m:oMath>
      <w:r>
        <w:t xml:space="preserve"> </w:t>
      </w:r>
      <w:r>
        <w:t xml:space="preserve">is an exponentially decaying memory kernel:</w:t>
      </w:r>
    </w:p>
    <w:p>
      <w:pPr>
        <w:pStyle w:val="BodyText"/>
      </w:pPr>
      <m:oMathPara>
        <m:oMathParaPr>
          <m:jc m:val="center"/>
        </m:oMathParaPr>
        <m:oMath>
          <m:sSub>
            <m:e>
              <m:r>
                <m:t>K</m:t>
              </m:r>
            </m:e>
            <m:sub>
              <m:r>
                <m:t>δ</m:t>
              </m:r>
            </m:sub>
          </m:sSub>
          <m:d>
            <m:dPr>
              <m:begChr m:val="("/>
              <m:sepChr m:val=""/>
              <m:endChr m:val=")"/>
              <m:grow/>
            </m:dPr>
            <m:e>
              <m:r>
                <m:t>s</m:t>
              </m:r>
            </m:e>
          </m:d>
          <m:r>
            <m:rPr>
              <m:sty m:val="p"/>
            </m:rPr>
            <m:t>=</m:t>
          </m:r>
          <m:r>
            <m:t>δ</m:t>
          </m:r>
          <m:sSup>
            <m:e>
              <m:r>
                <m:t>e</m:t>
              </m:r>
            </m:e>
            <m:sup>
              <m:r>
                <m:rPr>
                  <m:sty m:val="p"/>
                </m:rPr>
                <m:t>−</m:t>
              </m:r>
              <m:r>
                <m:t>δ</m:t>
              </m:r>
              <m:d>
                <m:dPr>
                  <m:begChr m:val="|"/>
                  <m:sepChr m:val=""/>
                  <m:endChr m:val="|"/>
                  <m:grow/>
                </m:dPr>
                <m:e>
                  <m:r>
                    <m:t>s</m:t>
                  </m:r>
                </m:e>
              </m:d>
            </m:sup>
          </m:sSup>
          <m:r>
            <m:t> </m:t>
          </m:r>
          <m:r>
            <m:rPr>
              <m:sty m:val="p"/>
            </m:rPr>
            <m:t>⇒</m:t>
          </m:r>
          <m:r>
            <m:t> </m:t>
          </m:r>
          <m:nary>
            <m:naryPr>
              <m:chr m:val="∫"/>
              <m:limLoc m:val="subSup"/>
              <m:subHide m:val="off"/>
              <m:supHide m:val="off"/>
            </m:naryPr>
            <m:sub>
              <m:r>
                <m:rPr>
                  <m:sty m:val="p"/>
                </m:rPr>
                <m:t>−</m:t>
              </m:r>
              <m:r>
                <m:rPr>
                  <m:sty m:val="p"/>
                </m:rPr>
                <m:t>∞</m:t>
              </m:r>
            </m:sub>
            <m:sup>
              <m:r>
                <m:t>0</m:t>
              </m:r>
            </m:sup>
            <m:e>
              <m:sSub>
                <m:e>
                  <m:r>
                    <m:t>K</m:t>
                  </m:r>
                </m:e>
                <m:sub>
                  <m:r>
                    <m:t>δ</m:t>
                  </m:r>
                </m:sub>
              </m:sSub>
            </m:e>
          </m:nary>
          <m:d>
            <m:dPr>
              <m:begChr m:val="("/>
              <m:sepChr m:val=""/>
              <m:endChr m:val=")"/>
              <m:grow/>
            </m:dPr>
            <m:e>
              <m:r>
                <m:t>s</m:t>
              </m:r>
            </m:e>
          </m:d>
          <m:r>
            <m:t> </m:t>
          </m:r>
          <m:r>
            <m:t>d</m:t>
          </m:r>
          <m:r>
            <m:t>s</m:t>
          </m:r>
          <m:r>
            <m:rPr>
              <m:sty m:val="p"/>
            </m:rPr>
            <m:t>=</m:t>
          </m:r>
          <m:r>
            <m:t>1</m:t>
          </m:r>
        </m:oMath>
      </m:oMathPara>
    </w:p>
    <w:p>
      <w:pPr>
        <w:pStyle w:val="FirstParagraph"/>
      </w:pPr>
      <w:r>
        <w:t xml:space="preserve">We can therefore write:</w:t>
      </w:r>
    </w:p>
    <w:p>
      <w:pPr>
        <w:pStyle w:val="BodyText"/>
      </w:pPr>
      <m:oMathPara>
        <m:oMathParaPr>
          <m:jc m:val="center"/>
        </m:oMathParaPr>
        <m:oMath>
          <m:sSub>
            <m:e>
              <m:r>
                <m:t>a</m:t>
              </m:r>
            </m:e>
            <m:sub>
              <m:r>
                <m:t>i</m:t>
              </m:r>
            </m:sub>
          </m:sSub>
          <m:d>
            <m:dPr>
              <m:begChr m:val="("/>
              <m:sepChr m:val=""/>
              <m:endChr m:val=")"/>
              <m:grow/>
            </m:dPr>
            <m:e>
              <m:r>
                <m:t>t</m:t>
              </m:r>
            </m:e>
          </m:d>
          <m:r>
            <m:rPr>
              <m:sty m:val="p"/>
            </m:rPr>
            <m:t>=</m:t>
          </m:r>
          <m:f>
            <m:fPr>
              <m:type m:val="bar"/>
            </m:fPr>
            <m:num>
              <m:r>
                <m:t>β</m:t>
              </m:r>
            </m:num>
            <m:den>
              <m:r>
                <m:t>δ</m:t>
              </m:r>
            </m:den>
          </m:f>
          <m:sSub>
            <m:e>
              <m:acc>
                <m:accPr>
                  <m:chr m:val="̂"/>
                </m:accPr>
                <m:e>
                  <m:r>
                    <m:t>n</m:t>
                  </m:r>
                </m:e>
              </m:acc>
            </m:e>
            <m:sub>
              <m:r>
                <m:t>i</m:t>
              </m:r>
            </m:sub>
          </m:sSub>
          <m:d>
            <m:dPr>
              <m:begChr m:val="("/>
              <m:sepChr m:val=""/>
              <m:endChr m:val=")"/>
              <m:grow/>
            </m:dPr>
            <m:e>
              <m:r>
                <m:t>t</m:t>
              </m:r>
            </m:e>
          </m:d>
        </m:oMath>
      </m:oMathPara>
    </w:p>
    <w:p>
      <w:pPr>
        <w:pStyle w:val="FirstParagraph"/>
      </w:pPr>
      <w:r>
        <w:t xml:space="preserve">b</w:t>
      </w:r>
      <w:r>
        <w:t xml:space="preserve"> </w:t>
      </w:r>
      <w:r>
        <w:t xml:space="preserve">where</w:t>
      </w:r>
      <w:r>
        <w:t xml:space="preserve"> </w:t>
      </w:r>
      <m:oMath>
        <m:sSub>
          <m:e>
            <m:acc>
              <m:accPr>
                <m:chr m:val="̂"/>
              </m:accPr>
              <m:e>
                <m:r>
                  <m:t>n</m:t>
                </m:r>
              </m:e>
            </m:acc>
          </m:e>
          <m:sub>
            <m:r>
              <m:t>i</m:t>
            </m:r>
          </m:sub>
        </m:sSub>
      </m:oMath>
      <w:r>
        <w:t xml:space="preserve"> </w:t>
      </w:r>
      <w:r>
        <w:t xml:space="preserve">is a historical weighted average of the abundance. The ratio</w:t>
      </w:r>
      <w:r>
        <w:t xml:space="preserve"> </w:t>
      </w:r>
      <m:oMath>
        <m:r>
          <m:t>β</m:t>
        </m:r>
        <m:r>
          <m:rPr>
            <m:sty m:val="p"/>
          </m:rPr>
          <m:t>/</m:t>
        </m:r>
        <m:r>
          <m:t>δ</m:t>
        </m:r>
      </m:oMath>
      <w:r>
        <w:t xml:space="preserve"> </w:t>
      </w:r>
      <w:r>
        <w:t xml:space="preserve">is therefore the "conversion ratio" between suppression from autotoxicity and implicit density-dependent effects. The "unpacking" due to autotoxicity can be interpreted as:</w:t>
      </w:r>
    </w:p>
    <w:p>
      <w:pPr>
        <w:pStyle w:val="BodyText"/>
      </w:pPr>
      <m:oMathPara>
        <m:oMathParaPr>
          <m:jc m:val="center"/>
        </m:oMathParaPr>
        <m:oMath>
          <m:sSub>
            <m:e>
              <m:r>
                <m:t>C</m:t>
              </m:r>
            </m:e>
            <m:sub>
              <m:r>
                <m:t>i</m:t>
              </m:r>
              <m:r>
                <m:t>i</m:t>
              </m:r>
            </m:sub>
          </m:sSub>
          <m:sSub>
            <m:e>
              <m:r>
                <m:t>n</m:t>
              </m:r>
            </m:e>
            <m:sub>
              <m:r>
                <m:t>i</m:t>
              </m:r>
            </m:sub>
          </m:sSub>
          <m:r>
            <m:rPr>
              <m:sty m:val="p"/>
            </m:rPr>
            <m:t>→</m:t>
          </m:r>
          <m:sSub>
            <m:e>
              <m:r>
                <m:t>C</m:t>
              </m:r>
            </m:e>
            <m:sub>
              <m:r>
                <m:t>i</m:t>
              </m:r>
              <m:r>
                <m:t>i</m:t>
              </m:r>
            </m:sub>
          </m:sSub>
          <m:d>
            <m:dPr>
              <m:begChr m:val="["/>
              <m:sepChr m:val=""/>
              <m:endChr m:val="]"/>
              <m:grow/>
            </m:dPr>
            <m:e>
              <m:r>
                <m:t>γ</m:t>
              </m:r>
              <m:sSub>
                <m:e>
                  <m:acc>
                    <m:accPr>
                      <m:chr m:val="̂"/>
                    </m:accPr>
                    <m:e>
                      <m:r>
                        <m:t>n</m:t>
                      </m:r>
                    </m:e>
                  </m:acc>
                </m:e>
                <m:sub>
                  <m:r>
                    <m:t>i</m:t>
                  </m:r>
                </m:sub>
              </m:sSub>
              <m:r>
                <m:rPr>
                  <m:sty m:val="p"/>
                </m:rPr>
                <m:t>+</m:t>
              </m:r>
              <m:d>
                <m:dPr>
                  <m:begChr m:val="("/>
                  <m:sepChr m:val=""/>
                  <m:endChr m:val=")"/>
                  <m:grow/>
                </m:dPr>
                <m:e>
                  <m:r>
                    <m:t>1</m:t>
                  </m:r>
                  <m:r>
                    <m:rPr>
                      <m:sty m:val="p"/>
                    </m:rPr>
                    <m:t>−</m:t>
                  </m:r>
                  <m:r>
                    <m:t>γ</m:t>
                  </m:r>
                </m:e>
              </m:d>
              <m:sSub>
                <m:e>
                  <m:r>
                    <m:t>n</m:t>
                  </m:r>
                </m:e>
                <m:sub>
                  <m:r>
                    <m:t>i</m:t>
                  </m:r>
                </m:sub>
              </m:sSub>
            </m:e>
          </m:d>
          <m:r>
            <m:rPr>
              <m:sty m:val="p"/>
            </m:rPr>
            <m:t>.</m:t>
          </m:r>
        </m:oMath>
      </m:oMathPara>
    </w:p>
    <w:p>
      <w:pPr>
        <w:pStyle w:val="FirstParagraph"/>
      </w:pPr>
      <w:r>
        <w:t xml:space="preserve">Writing out the abundance dynamics in full:</w:t>
      </w:r>
    </w:p>
    <w:p>
      <w:pPr>
        <w:pStyle w:val="BodyText"/>
      </w:pPr>
      <m:oMathPara>
        <m:oMathParaPr>
          <m:jc m:val="center"/>
        </m:oMathParaPr>
        <m:oMath>
          <m:sSub>
            <m:e>
              <m:acc>
                <m:accPr>
                  <m:chr m:val="̇"/>
                </m:accPr>
                <m:e>
                  <m:r>
                    <m:t>n</m:t>
                  </m:r>
                </m:e>
              </m:acc>
            </m:e>
            <m:sub>
              <m:r>
                <m:t>i</m:t>
              </m:r>
            </m:sub>
          </m:sSub>
          <m:r>
            <m:rPr>
              <m:sty m:val="p"/>
            </m:rPr>
            <m:t>=</m:t>
          </m:r>
          <m:sSub>
            <m:e>
              <m:r>
                <m:t>n</m:t>
              </m:r>
            </m:e>
            <m:sub>
              <m:r>
                <m:t>i</m:t>
              </m:r>
            </m:sub>
          </m:sSub>
          <m:d>
            <m:dPr>
              <m:begChr m:val="["/>
              <m:sepChr m:val=""/>
              <m:endChr m:val="]"/>
              <m:grow/>
            </m:dPr>
            <m:e>
              <m:r>
                <m:t>r</m:t>
              </m:r>
              <m:r>
                <m:rPr>
                  <m:sty m:val="p"/>
                </m:rPr>
                <m:t>−</m:t>
              </m:r>
              <m:sSub>
                <m:e>
                  <m:r>
                    <m:t>C</m:t>
                  </m:r>
                </m:e>
                <m:sub>
                  <m:r>
                    <m:t>i</m:t>
                  </m:r>
                  <m:r>
                    <m:t>i</m:t>
                  </m:r>
                </m:sub>
              </m:sSub>
              <m:d>
                <m:dPr>
                  <m:begChr m:val="("/>
                  <m:sepChr m:val=""/>
                  <m:endChr m:val=")"/>
                  <m:grow/>
                </m:dPr>
                <m:e>
                  <m:r>
                    <m:t>γ</m:t>
                  </m:r>
                  <m:f>
                    <m:fPr>
                      <m:type m:val="bar"/>
                    </m:fPr>
                    <m:num>
                      <m:r>
                        <m:t>δ</m:t>
                      </m:r>
                    </m:num>
                    <m:den>
                      <m:r>
                        <m:t>β</m:t>
                      </m:r>
                    </m:den>
                  </m:f>
                  <m:sSub>
                    <m:e>
                      <m:r>
                        <m:t>a</m:t>
                      </m:r>
                    </m:e>
                    <m:sub>
                      <m:r>
                        <m:t>i</m:t>
                      </m:r>
                    </m:sub>
                  </m:sSub>
                  <m:r>
                    <m:rPr>
                      <m:sty m:val="p"/>
                    </m:rPr>
                    <m:t>+</m:t>
                  </m:r>
                  <m:d>
                    <m:dPr>
                      <m:begChr m:val="("/>
                      <m:sepChr m:val=""/>
                      <m:endChr m:val=")"/>
                      <m:grow/>
                    </m:dPr>
                    <m:e>
                      <m:r>
                        <m:t>1</m:t>
                      </m:r>
                      <m:r>
                        <m:rPr>
                          <m:sty m:val="p"/>
                        </m:rPr>
                        <m:t>−</m:t>
                      </m:r>
                      <m:r>
                        <m:t>γ</m:t>
                      </m:r>
                    </m:e>
                  </m:d>
                  <m:sSub>
                    <m:e>
                      <m:r>
                        <m:t>n</m:t>
                      </m:r>
                    </m:e>
                    <m:sub>
                      <m:r>
                        <m:t>i</m:t>
                      </m:r>
                    </m:sub>
                  </m:sSub>
                </m:e>
              </m:d>
              <m:r>
                <m:rPr>
                  <m:sty m:val="p"/>
                </m:rPr>
                <m:t>−</m:t>
              </m:r>
              <m:nary>
                <m:naryPr>
                  <m:chr m:val="∑"/>
                  <m:limLoc m:val="undOvr"/>
                  <m:subHide m:val="off"/>
                  <m:supHide m:val="on"/>
                </m:naryPr>
                <m:sub>
                  <m:r>
                    <m:t>j</m:t>
                  </m:r>
                  <m:d>
                    <m:dPr>
                      <m:begChr m:val="("/>
                      <m:sepChr m:val=""/>
                      <m:endChr m:val=")"/>
                      <m:grow/>
                    </m:dPr>
                    <m:e>
                      <m:r>
                        <m:rPr>
                          <m:sty m:val="p"/>
                        </m:rPr>
                        <m:t>≠</m:t>
                      </m:r>
                      <m:r>
                        <m:t>i</m:t>
                      </m:r>
                    </m:e>
                  </m:d>
                </m:sub>
                <m:sup>
                  <m:r>
                    <m:t>​</m:t>
                  </m:r>
                </m:sup>
                <m:e>
                  <m:sSub>
                    <m:e>
                      <m:r>
                        <m:t>C</m:t>
                      </m:r>
                    </m:e>
                    <m:sub>
                      <m:r>
                        <m:t>i</m:t>
                      </m:r>
                      <m:r>
                        <m:t>j</m:t>
                      </m:r>
                    </m:sub>
                  </m:sSub>
                </m:e>
              </m:nary>
              <m:sSub>
                <m:e>
                  <m:r>
                    <m:t>n</m:t>
                  </m:r>
                </m:e>
                <m:sub>
                  <m:r>
                    <m:t>j</m:t>
                  </m:r>
                </m:sub>
              </m:sSub>
            </m:e>
          </m:d>
        </m:oMath>
      </m:oMathPara>
    </w:p>
    <w:p>
      <w:pPr>
        <w:pStyle w:val="FirstParagraph"/>
      </w:pPr>
      <w:r>
        <w:t xml:space="preserve">There are</w:t>
      </w:r>
      <w:r>
        <w:t xml:space="preserve"> </w:t>
      </w:r>
      <w:r>
        <w:rPr>
          <w:i/>
          <w:iCs/>
        </w:rPr>
        <w:t xml:space="preserve">three ways</w:t>
      </w:r>
      <w:r>
        <w:t xml:space="preserve"> </w:t>
      </w:r>
      <w:r>
        <w:t xml:space="preserve">that the autotoxicity model can exactly reduce to the GLV in this representation:</w:t>
      </w:r>
    </w:p>
    <w:p>
      <w:pPr>
        <w:numPr>
          <w:ilvl w:val="0"/>
          <w:numId w:val="1001"/>
        </w:numPr>
      </w:pPr>
      <m:oMath>
        <m:r>
          <m:t>γ</m:t>
        </m:r>
        <m:r>
          <m:rPr>
            <m:sty m:val="p"/>
          </m:rPr>
          <m:t>→</m:t>
        </m:r>
        <m:r>
          <m:t>0</m:t>
        </m:r>
      </m:oMath>
      <w:r>
        <w:t xml:space="preserve"> </w:t>
      </w:r>
      <w:r>
        <w:t xml:space="preserve">(trivially)</w:t>
      </w:r>
    </w:p>
    <w:p>
      <w:pPr>
        <w:numPr>
          <w:ilvl w:val="0"/>
          <w:numId w:val="1001"/>
        </w:numPr>
      </w:pPr>
      <m:oMath>
        <m:r>
          <m:t>δ</m:t>
        </m:r>
        <m:r>
          <m:rPr>
            <m:sty m:val="p"/>
          </m:rPr>
          <m:t>→</m:t>
        </m:r>
        <m:r>
          <m:rPr>
            <m:sty m:val="p"/>
          </m:rPr>
          <m:t>∞</m:t>
        </m:r>
      </m:oMath>
      <w:r>
        <w:t xml:space="preserve"> </w:t>
      </w:r>
      <w:r>
        <w:t xml:space="preserve">(so that</w:t>
      </w:r>
      <w:r>
        <w:t xml:space="preserve"> </w:t>
      </w:r>
      <m:oMath>
        <m:sSub>
          <m:e>
            <m:acc>
              <m:accPr>
                <m:chr m:val="̂"/>
              </m:accPr>
              <m:e>
                <m:r>
                  <m:t>n</m:t>
                </m:r>
              </m:e>
            </m:acc>
          </m:e>
          <m:sub>
            <m:r>
              <m:t>i</m:t>
            </m:r>
          </m:sub>
        </m:sSub>
        <m:r>
          <m:rPr>
            <m:sty m:val="p"/>
          </m:rPr>
          <m:t>→</m:t>
        </m:r>
        <m:sSub>
          <m:e>
            <m:r>
              <m:t>n</m:t>
            </m:r>
          </m:e>
          <m:sub>
            <m:r>
              <m:t>i</m:t>
            </m:r>
          </m:sub>
        </m:sSub>
      </m:oMath>
      <w:r>
        <w:t xml:space="preserve">)</w:t>
      </w:r>
    </w:p>
    <w:p>
      <w:pPr>
        <w:numPr>
          <w:ilvl w:val="0"/>
          <w:numId w:val="1001"/>
        </w:numPr>
      </w:pPr>
      <m:oMath>
        <m:r>
          <m:t>δ</m:t>
        </m:r>
        <m:r>
          <m:rPr>
            <m:sty m:val="p"/>
          </m:rPr>
          <m:t>→</m:t>
        </m:r>
        <m:r>
          <m:t>0</m:t>
        </m:r>
      </m:oMath>
      <w:r>
        <w:t xml:space="preserve"> </w:t>
      </w:r>
      <w:r>
        <w:t xml:space="preserve">(but this is meaningless because autotoxicities explode)</w:t>
      </w:r>
    </w:p>
    <w:p>
      <w:pPr>
        <w:pStyle w:val="FirstParagraph"/>
      </w:pPr>
      <w:r>
        <w:t xml:space="preserve">For any values of</w:t>
      </w:r>
      <w:r>
        <w:t xml:space="preserve"> </w:t>
      </w:r>
      <m:oMath>
        <m:r>
          <m:t>γ</m:t>
        </m:r>
        <m:r>
          <m:rPr>
            <m:sty m:val="p"/>
          </m:rPr>
          <m:t>,</m:t>
        </m:r>
        <m:r>
          <m:t>δ</m:t>
        </m:r>
        <m:r>
          <m:rPr>
            <m:sty m:val="p"/>
          </m:rPr>
          <m:t>,</m:t>
        </m:r>
        <m:r>
          <m:t>β</m:t>
        </m:r>
      </m:oMath>
      <w:r>
        <w:t xml:space="preserve">, the fixed points are identical to those of the original GLV, although the stability properties can differ; the Jacobian of the autotoxicity model depends separately on these three parameters (compare Onofrio’s notes).</w:t>
      </w:r>
    </w:p>
    <w:bookmarkStart w:id="36" w:name="comparison-to-previous-parametrization"/>
    <w:p>
      <w:pPr>
        <w:pStyle w:val="Heading2"/>
      </w:pPr>
      <w:r>
        <w:t xml:space="preserve">Comparison to Previous Parametrization</w:t>
      </w:r>
    </w:p>
    <w:p>
      <w:pPr>
        <w:pStyle w:val="FirstParagraph"/>
      </w:pPr>
      <w:r>
        <w:t xml:space="preserve">Before we had written the model as:</w:t>
      </w:r>
    </w:p>
    <w:p>
      <w:pPr>
        <w:pStyle w:val="BodyText"/>
      </w:pPr>
      <m:oMathPara>
        <m:oMathParaPr>
          <m:jc m:val="center"/>
        </m:oMathParaPr>
        <m:oMath>
          <m:sSub>
            <m:e>
              <m:acc>
                <m:accPr>
                  <m:chr m:val="̇"/>
                </m:accPr>
                <m:e>
                  <m:r>
                    <m:t>n</m:t>
                  </m:r>
                </m:e>
              </m:acc>
            </m:e>
            <m:sub>
              <m:r>
                <m:t>i</m:t>
              </m:r>
            </m:sub>
          </m:sSub>
          <m:r>
            <m:rPr>
              <m:sty m:val="p"/>
            </m:rPr>
            <m:t>/</m:t>
          </m:r>
          <m:sSub>
            <m:e>
              <m:r>
                <m:t>n</m:t>
              </m:r>
            </m:e>
            <m:sub>
              <m:r>
                <m:t>i</m:t>
              </m:r>
            </m:sub>
          </m:sSub>
          <m:r>
            <m:rPr>
              <m:sty m:val="p"/>
            </m:rPr>
            <m:t>=</m:t>
          </m:r>
          <m:r>
            <m:t>g</m:t>
          </m:r>
          <m:d>
            <m:dPr>
              <m:begChr m:val="("/>
              <m:sepChr m:val=""/>
              <m:endChr m:val=")"/>
              <m:grow/>
            </m:dPr>
            <m:e>
              <m:r>
                <m:t>1</m:t>
              </m:r>
              <m:r>
                <m:rPr>
                  <m:sty m:val="p"/>
                </m:rPr>
                <m:t>−</m:t>
              </m:r>
              <m:r>
                <m:t>ρ</m:t>
              </m:r>
              <m:sSub>
                <m:e>
                  <m:r>
                    <m:t>a</m:t>
                  </m:r>
                </m:e>
                <m:sub>
                  <m:r>
                    <m:t>i</m:t>
                  </m:r>
                </m:sub>
              </m:sSub>
            </m:e>
          </m:d>
          <m:r>
            <m:rPr>
              <m:sty m:val="p"/>
            </m:rPr>
            <m:t>−</m:t>
          </m:r>
          <m:nary>
            <m:naryPr>
              <m:chr m:val="∑"/>
              <m:limLoc m:val="undOvr"/>
              <m:subHide m:val="off"/>
              <m:supHide m:val="on"/>
            </m:naryPr>
            <m:sub>
              <m:r>
                <m:t>j</m:t>
              </m:r>
            </m:sub>
            <m:sup>
              <m:r>
                <m:t>​</m:t>
              </m:r>
            </m:sup>
            <m:e>
              <m:sSub>
                <m:e>
                  <m:r>
                    <m:t>B</m:t>
                  </m:r>
                </m:e>
                <m:sub>
                  <m:r>
                    <m:t>i</m:t>
                  </m:r>
                  <m:r>
                    <m:t>j</m:t>
                  </m:r>
                </m:sub>
              </m:sSub>
            </m:e>
          </m:nary>
          <m:sSub>
            <m:e>
              <m:r>
                <m:t>n</m:t>
              </m:r>
            </m:e>
            <m:sub>
              <m:r>
                <m:t>j</m:t>
              </m:r>
            </m:sub>
          </m:sSub>
        </m:oMath>
      </m:oMathPara>
    </w:p>
    <w:p>
      <w:pPr>
        <w:pStyle w:val="FirstParagraph"/>
      </w:pPr>
      <w:r>
        <w:t xml:space="preserve">with the diagonal elements sometimes</w:t>
      </w:r>
      <w:r>
        <w:t xml:space="preserve"> </w:t>
      </w:r>
      <m:oMath>
        <m:sSub>
          <m:e>
            <m:r>
              <m:t>B</m:t>
            </m:r>
          </m:e>
          <m:sub>
            <m:r>
              <m:t>i</m:t>
            </m:r>
            <m:r>
              <m:t>i</m:t>
            </m:r>
          </m:sub>
        </m:sSub>
        <m:r>
          <m:rPr>
            <m:sty m:val="p"/>
          </m:rPr>
          <m:t>=</m:t>
        </m:r>
        <m:r>
          <m:t>1</m:t>
        </m:r>
      </m:oMath>
      <w:r>
        <w:t xml:space="preserve"> </w:t>
      </w:r>
      <w:r>
        <w:t xml:space="preserve">other times</w:t>
      </w:r>
      <w:r>
        <w:t xml:space="preserve"> </w:t>
      </w:r>
      <m:oMath>
        <m:sSub>
          <m:e>
            <m:r>
              <m:t>B</m:t>
            </m:r>
          </m:e>
          <m:sub>
            <m:r>
              <m:t>i</m:t>
            </m:r>
            <m:r>
              <m:t>i</m:t>
            </m:r>
          </m:sub>
        </m:sSub>
        <m:r>
          <m:rPr>
            <m:sty m:val="p"/>
          </m:rPr>
          <m:t>=</m:t>
        </m:r>
        <m:r>
          <m:t>0</m:t>
        </m:r>
      </m:oMath>
      <w:r>
        <w:t xml:space="preserve">, causing some confusion. Comparing the versions we have:</w:t>
      </w:r>
    </w:p>
    <w:p>
      <w:pPr>
        <w:pStyle w:val="BodyText"/>
      </w:pPr>
      <m:oMathPara>
        <m:oMathParaPr>
          <m:jc m:val="center"/>
        </m:oMathParaPr>
        <m:oMath>
          <m:r>
            <m:t>r</m:t>
          </m:r>
          <m:r>
            <m:rPr>
              <m:sty m:val="p"/>
            </m:rPr>
            <m:t>=</m:t>
          </m:r>
          <m:r>
            <m:t>g</m:t>
          </m:r>
          <m:r>
            <m:rPr>
              <m:sty m:val="p"/>
            </m:rPr>
            <m:t>,</m:t>
          </m:r>
          <m:r>
            <m:t> </m:t>
          </m:r>
          <m:sSub>
            <m:e>
              <m:r>
                <m:t>C</m:t>
              </m:r>
            </m:e>
            <m:sub>
              <m:r>
                <m:t>i</m:t>
              </m:r>
              <m:r>
                <m:t>i</m:t>
              </m:r>
            </m:sub>
          </m:sSub>
          <m:r>
            <m:t>γ</m:t>
          </m:r>
          <m:r>
            <m:t>δ</m:t>
          </m:r>
          <m:r>
            <m:rPr>
              <m:sty m:val="p"/>
            </m:rPr>
            <m:t>/</m:t>
          </m:r>
          <m:r>
            <m:t>β</m:t>
          </m:r>
          <m:r>
            <m:rPr>
              <m:sty m:val="p"/>
            </m:rPr>
            <m:t>=</m:t>
          </m:r>
          <m:r>
            <m:t>g</m:t>
          </m:r>
          <m:r>
            <m:t>ρ</m:t>
          </m:r>
          <m:r>
            <m:rPr>
              <m:sty m:val="p"/>
            </m:rPr>
            <m:t>,</m:t>
          </m:r>
          <m:r>
            <m:t> </m:t>
          </m:r>
          <m:sSub>
            <m:e>
              <m:r>
                <m:t>C</m:t>
              </m:r>
            </m:e>
            <m:sub>
              <m:r>
                <m:t>i</m:t>
              </m:r>
              <m:r>
                <m:t>i</m:t>
              </m:r>
            </m:sub>
          </m:sSub>
          <m:d>
            <m:dPr>
              <m:begChr m:val="("/>
              <m:sepChr m:val=""/>
              <m:endChr m:val=")"/>
              <m:grow/>
            </m:dPr>
            <m:e>
              <m:r>
                <m:t>1</m:t>
              </m:r>
              <m:r>
                <m:rPr>
                  <m:sty m:val="p"/>
                </m:rPr>
                <m:t>−</m:t>
              </m:r>
              <m:r>
                <m:t>γ</m:t>
              </m:r>
            </m:e>
          </m:d>
          <m:r>
            <m:rPr>
              <m:sty m:val="p"/>
            </m:rPr>
            <m:t>=</m:t>
          </m:r>
          <m:sSub>
            <m:e>
              <m:r>
                <m:t>B</m:t>
              </m:r>
            </m:e>
            <m:sub>
              <m:r>
                <m:t>i</m:t>
              </m:r>
              <m:r>
                <m:t>i</m:t>
              </m:r>
            </m:sub>
          </m:sSub>
        </m:oMath>
      </m:oMathPara>
    </w:p>
    <w:bookmarkEnd w:id="36"/>
    <w:bookmarkStart w:id="37" w:name="nondimensionalization"/>
    <w:p>
      <w:pPr>
        <w:pStyle w:val="Heading2"/>
      </w:pPr>
      <w:r>
        <w:t xml:space="preserve">Nondimensionalization</w:t>
      </w:r>
    </w:p>
    <w:p>
      <w:pPr>
        <w:pStyle w:val="FirstParagraph"/>
      </w:pPr>
      <w:r>
        <w:t xml:space="preserve">To simplify the study of the model, we make use of the fact that the arbitrary choice of units to measure time, abundance, and autotoxicity concentration allow us to reduce the number of relevant parameters by three. A detailed analysis proceeds by substituting:</w:t>
      </w:r>
    </w:p>
    <w:p>
      <w:pPr>
        <w:pStyle w:val="BodyText"/>
      </w:pPr>
      <m:oMathPara>
        <m:oMathParaPr>
          <m:jc m:val="center"/>
        </m:oMathParaPr>
        <m:oMath>
          <m:r>
            <m:t>n</m:t>
          </m:r>
          <m:r>
            <m:rPr>
              <m:sty m:val="p"/>
            </m:rPr>
            <m:t>=</m:t>
          </m:r>
          <m:r>
            <m:t>N</m:t>
          </m:r>
          <m:acc>
            <m:accPr>
              <m:chr m:val="̃"/>
            </m:accPr>
            <m:e>
              <m:r>
                <m:t>n</m:t>
              </m:r>
            </m:e>
          </m:acc>
          <m:r>
            <m:rPr>
              <m:sty m:val="p"/>
            </m:rPr>
            <m:t>,</m:t>
          </m:r>
          <m:r>
            <m:t> </m:t>
          </m:r>
          <m:r>
            <m:t>a</m:t>
          </m:r>
          <m:r>
            <m:rPr>
              <m:sty m:val="p"/>
            </m:rPr>
            <m:t>=</m:t>
          </m:r>
          <m:r>
            <m:t>A</m:t>
          </m:r>
          <m:acc>
            <m:accPr>
              <m:chr m:val="̃"/>
            </m:accPr>
            <m:e>
              <m:r>
                <m:t>a</m:t>
              </m:r>
            </m:e>
          </m:acc>
          <m:r>
            <m:rPr>
              <m:sty m:val="p"/>
            </m:rPr>
            <m:t>,</m:t>
          </m:r>
          <m:r>
            <m:t> </m:t>
          </m:r>
          <m:r>
            <m:t>t</m:t>
          </m:r>
          <m:r>
            <m:rPr>
              <m:sty m:val="p"/>
            </m:rPr>
            <m:t>=</m:t>
          </m:r>
          <m:r>
            <m:t>T</m:t>
          </m:r>
          <m:acc>
            <m:accPr>
              <m:chr m:val="̃"/>
            </m:accPr>
            <m:e>
              <m:r>
                <m:t>t</m:t>
              </m:r>
            </m:e>
          </m:acc>
        </m:oMath>
      </m:oMathPara>
    </w:p>
    <w:p>
      <w:pPr>
        <w:pStyle w:val="FirstParagraph"/>
      </w:pPr>
      <w:r>
        <w:t xml:space="preserve">in the dynamics, where the tilde-variable is nondimensional and the capital letter is the units of measurement to be decided. This leads one to conclude that the natural choice is:</w:t>
      </w:r>
    </w:p>
    <w:p>
      <w:pPr>
        <w:pStyle w:val="BodyText"/>
      </w:pPr>
      <m:oMathPara>
        <m:oMathParaPr>
          <m:jc m:val="center"/>
        </m:oMathParaPr>
        <m:oMath>
          <m:r>
            <m:t>T</m:t>
          </m:r>
          <m:r>
            <m:rPr>
              <m:sty m:val="p"/>
            </m:rPr>
            <m:t>=</m:t>
          </m:r>
          <m:r>
            <m:t>1</m:t>
          </m:r>
          <m:r>
            <m:rPr>
              <m:sty m:val="p"/>
            </m:rPr>
            <m:t>/</m:t>
          </m:r>
          <m:r>
            <m:t>r</m:t>
          </m:r>
          <m:r>
            <m:rPr>
              <m:sty m:val="p"/>
            </m:rPr>
            <m:t>,</m:t>
          </m:r>
          <m:r>
            <m:t> </m:t>
          </m:r>
          <m:r>
            <m:t>N</m:t>
          </m:r>
          <m:r>
            <m:rPr>
              <m:sty m:val="p"/>
            </m:rPr>
            <m:t>=</m:t>
          </m:r>
          <m:r>
            <m:t>r</m:t>
          </m:r>
          <m:r>
            <m:rPr>
              <m:sty m:val="p"/>
            </m:rPr>
            <m:t>/</m:t>
          </m:r>
          <m:sSub>
            <m:e>
              <m:r>
                <m:t>C</m:t>
              </m:r>
            </m:e>
            <m:sub>
              <m:r>
                <m:t>i</m:t>
              </m:r>
              <m:r>
                <m:t>i</m:t>
              </m:r>
            </m:sub>
          </m:sSub>
          <m:r>
            <m:rPr>
              <m:sty m:val="p"/>
            </m:rPr>
            <m:t>,</m:t>
          </m:r>
          <m:r>
            <m:t> </m:t>
          </m:r>
          <m:r>
            <m:t>A</m:t>
          </m:r>
          <m:r>
            <m:rPr>
              <m:sty m:val="p"/>
            </m:rPr>
            <m:t>=</m:t>
          </m:r>
          <m:r>
            <m:t>β</m:t>
          </m:r>
          <m:r>
            <m:rPr>
              <m:sty m:val="p"/>
            </m:rPr>
            <m:t>/</m:t>
          </m:r>
          <m:sSub>
            <m:e>
              <m:r>
                <m:t>C</m:t>
              </m:r>
            </m:e>
            <m:sub>
              <m:r>
                <m:t>i</m:t>
              </m:r>
              <m:r>
                <m:t>i</m:t>
              </m:r>
            </m:sub>
          </m:sSub>
          <m:r>
            <m:rPr>
              <m:sty m:val="p"/>
            </m:rPr>
            <m:t>.</m:t>
          </m:r>
        </m:oMath>
      </m:oMathPara>
    </w:p>
    <w:p>
      <w:pPr>
        <w:pStyle w:val="FirstParagraph"/>
      </w:pPr>
      <w:r>
        <w:t xml:space="preserve">Note that this only works if</w:t>
      </w:r>
      <w:r>
        <w:t xml:space="preserve"> </w:t>
      </w:r>
      <m:oMath>
        <m:sSub>
          <m:e>
            <m:r>
              <m:t>C</m:t>
            </m:r>
          </m:e>
          <m:sub>
            <m:r>
              <m:t>i</m:t>
            </m:r>
            <m:r>
              <m:t>i</m:t>
            </m:r>
          </m:sub>
        </m:sSub>
      </m:oMath>
      <w:r>
        <w:t xml:space="preserve"> </w:t>
      </w:r>
      <w:r>
        <w:t xml:space="preserve">does not depend on</w:t>
      </w:r>
      <w:r>
        <w:t xml:space="preserve"> </w:t>
      </w:r>
      <m:oMath>
        <m:r>
          <m:t>i</m:t>
        </m:r>
      </m:oMath>
      <w:r>
        <w:t xml:space="preserve">, but this we assume. We similarly nondimensionalise the other parameters:</w:t>
      </w:r>
    </w:p>
    <w:p>
      <w:pPr>
        <w:pStyle w:val="BodyText"/>
      </w:pPr>
      <m:oMathPara>
        <m:oMathParaPr>
          <m:jc m:val="center"/>
        </m:oMathParaPr>
        <m:oMath>
          <m:r>
            <m:t>β</m:t>
          </m:r>
          <m:r>
            <m:rPr>
              <m:sty m:val="p"/>
            </m:rPr>
            <m:t>=</m:t>
          </m:r>
          <m:acc>
            <m:accPr>
              <m:chr m:val="̃"/>
            </m:accPr>
            <m:e>
              <m:r>
                <m:t>β</m:t>
              </m:r>
            </m:e>
          </m:acc>
          <m:r>
            <m:t>A</m:t>
          </m:r>
          <m:r>
            <m:rPr>
              <m:sty m:val="p"/>
            </m:rPr>
            <m:t>/</m:t>
          </m:r>
          <m:r>
            <m:t>T</m:t>
          </m:r>
          <m:r>
            <m:t>N</m:t>
          </m:r>
          <m:r>
            <m:rPr>
              <m:sty m:val="p"/>
            </m:rPr>
            <m:t>,</m:t>
          </m:r>
          <m:r>
            <m:t> </m:t>
          </m:r>
          <m:r>
            <m:t>δ</m:t>
          </m:r>
          <m:r>
            <m:rPr>
              <m:sty m:val="p"/>
            </m:rPr>
            <m:t>=</m:t>
          </m:r>
          <m:acc>
            <m:accPr>
              <m:chr m:val="̃"/>
            </m:accPr>
            <m:e>
              <m:r>
                <m:t>δ</m:t>
              </m:r>
            </m:e>
          </m:acc>
          <m:r>
            <m:rPr>
              <m:sty m:val="p"/>
            </m:rPr>
            <m:t>/</m:t>
          </m:r>
          <m:r>
            <m:t>T</m:t>
          </m:r>
          <m:r>
            <m:rPr>
              <m:sty m:val="p"/>
            </m:rPr>
            <m:t>,</m:t>
          </m:r>
          <m:r>
            <m:t> </m:t>
          </m:r>
          <m:sSub>
            <m:e>
              <m:r>
                <m:t>C</m:t>
              </m:r>
            </m:e>
            <m:sub>
              <m:r>
                <m:t>i</m:t>
              </m:r>
              <m:r>
                <m:t>j</m:t>
              </m:r>
            </m:sub>
          </m:sSub>
          <m:r>
            <m:rPr>
              <m:sty m:val="p"/>
            </m:rPr>
            <m:t>=</m:t>
          </m:r>
          <m:sSub>
            <m:e>
              <m:acc>
                <m:accPr>
                  <m:chr m:val="̃"/>
                </m:accPr>
                <m:e>
                  <m:r>
                    <m:t>C</m:t>
                  </m:r>
                </m:e>
              </m:acc>
            </m:e>
            <m:sub>
              <m:r>
                <m:t>i</m:t>
              </m:r>
              <m:r>
                <m:t>j</m:t>
              </m:r>
            </m:sub>
          </m:sSub>
          <m:r>
            <m:t>T</m:t>
          </m:r>
          <m:r>
            <m:t>N</m:t>
          </m:r>
          <m:r>
            <m:rPr>
              <m:sty m:val="p"/>
            </m:rPr>
            <m:t>.</m:t>
          </m:r>
        </m:oMath>
      </m:oMathPara>
    </w:p>
    <w:p>
      <w:pPr>
        <w:pStyle w:val="FirstParagraph"/>
      </w:pPr>
      <w:r>
        <w:t xml:space="preserve">In practice, this procedure is equivalent to simply putting</w:t>
      </w:r>
      <w:r>
        <w:t xml:space="preserve"> </w:t>
      </w:r>
      <m:oMath>
        <m:r>
          <m:t>r</m:t>
        </m:r>
        <m:r>
          <m:rPr>
            <m:sty m:val="p"/>
          </m:rPr>
          <m:t>=</m:t>
        </m:r>
        <m:r>
          <m:t>1</m:t>
        </m:r>
        <m:r>
          <m:rPr>
            <m:sty m:val="p"/>
          </m:rPr>
          <m:t>,</m:t>
        </m:r>
        <m:r>
          <m:t>β</m:t>
        </m:r>
        <m:r>
          <m:rPr>
            <m:sty m:val="p"/>
          </m:rPr>
          <m:t>=</m:t>
        </m:r>
        <m:r>
          <m:t>1</m:t>
        </m:r>
        <m:r>
          <m:rPr>
            <m:sty m:val="p"/>
          </m:rPr>
          <m:t>,</m:t>
        </m:r>
        <m:sSub>
          <m:e>
            <m:r>
              <m:t>C</m:t>
            </m:r>
          </m:e>
          <m:sub>
            <m:r>
              <m:t>i</m:t>
            </m:r>
            <m:r>
              <m:t>i</m:t>
            </m:r>
          </m:sub>
        </m:sSub>
        <m:r>
          <m:rPr>
            <m:sty m:val="p"/>
          </m:rPr>
          <m:t>=</m:t>
        </m:r>
        <m:r>
          <m:t>1</m:t>
        </m:r>
      </m:oMath>
      <w:r>
        <w:t xml:space="preserve"> </w:t>
      </w:r>
      <w:r>
        <w:t xml:space="preserve">and dropping all the tildes. Thus, the simplified model is:</w:t>
      </w:r>
    </w:p>
    <w:p>
      <w:pPr>
        <w:pStyle w:val="BodyText"/>
      </w:pPr>
      <m:oMathPara>
        <m:oMathParaPr>
          <m:jc m:val="center"/>
        </m:oMathParaPr>
        <m:oMath>
          <m:m>
            <m:mPr>
              <m:baseJc m:val="center"/>
              <m:plcHide m:val="on"/>
              <m:mcs>
                <m:mc>
                  <m:mcPr>
                    <m:mcJc m:val="right"/>
                    <m:count m:val="1"/>
                  </m:mcPr>
                </m:mc>
                <m:mc>
                  <m:mcPr>
                    <m:mcJc m:val="left"/>
                    <m:count m:val="1"/>
                  </m:mcPr>
                </m:mc>
              </m:mcs>
            </m:mPr>
            <m:mr>
              <m:e>
                <m:sSub>
                  <m:e>
                    <m:acc>
                      <m:accPr>
                        <m:chr m:val="̇"/>
                      </m:accPr>
                      <m:e>
                        <m:r>
                          <m:t>n</m:t>
                        </m:r>
                      </m:e>
                    </m:acc>
                  </m:e>
                  <m:sub>
                    <m:r>
                      <m:t>i</m:t>
                    </m:r>
                  </m:sub>
                </m:sSub>
              </m:e>
              <m:e>
                <m:r>
                  <m:rPr>
                    <m:sty m:val="p"/>
                  </m:rPr>
                  <m:t>=</m:t>
                </m:r>
                <m:sSub>
                  <m:e>
                    <m:r>
                      <m:t>n</m:t>
                    </m:r>
                  </m:e>
                  <m:sub>
                    <m:r>
                      <m:t>i</m:t>
                    </m:r>
                  </m:sub>
                </m:sSub>
                <m:d>
                  <m:dPr>
                    <m:begChr m:val="["/>
                    <m:sepChr m:val=""/>
                    <m:endChr m:val="]"/>
                    <m:grow/>
                  </m:dPr>
                  <m:e>
                    <m:r>
                      <m:t>1</m:t>
                    </m:r>
                    <m:r>
                      <m:rPr>
                        <m:sty m:val="p"/>
                      </m:rPr>
                      <m:t>−</m:t>
                    </m:r>
                    <m:d>
                      <m:dPr>
                        <m:begChr m:val="("/>
                        <m:sepChr m:val=""/>
                        <m:endChr m:val=")"/>
                        <m:grow/>
                      </m:dPr>
                      <m:e>
                        <m:r>
                          <m:t>γ</m:t>
                        </m:r>
                        <m:r>
                          <m:t>δ</m:t>
                        </m:r>
                        <m:sSub>
                          <m:e>
                            <m:r>
                              <m:t>a</m:t>
                            </m:r>
                          </m:e>
                          <m:sub>
                            <m:r>
                              <m:t>i</m:t>
                            </m:r>
                          </m:sub>
                        </m:sSub>
                        <m:r>
                          <m:rPr>
                            <m:sty m:val="p"/>
                          </m:rPr>
                          <m:t>+</m:t>
                        </m:r>
                        <m:d>
                          <m:dPr>
                            <m:begChr m:val="("/>
                            <m:sepChr m:val=""/>
                            <m:endChr m:val=")"/>
                            <m:grow/>
                          </m:dPr>
                          <m:e>
                            <m:r>
                              <m:t>1</m:t>
                            </m:r>
                            <m:r>
                              <m:rPr>
                                <m:sty m:val="p"/>
                              </m:rPr>
                              <m:t>−</m:t>
                            </m:r>
                            <m:r>
                              <m:t>γ</m:t>
                            </m:r>
                          </m:e>
                        </m:d>
                        <m:sSub>
                          <m:e>
                            <m:r>
                              <m:t>n</m:t>
                            </m:r>
                          </m:e>
                          <m:sub>
                            <m:r>
                              <m:t>i</m:t>
                            </m:r>
                          </m:sub>
                        </m:sSub>
                      </m:e>
                    </m:d>
                    <m:r>
                      <m:rPr>
                        <m:sty m:val="p"/>
                      </m:rPr>
                      <m:t>−</m:t>
                    </m:r>
                    <m:nary>
                      <m:naryPr>
                        <m:chr m:val="∑"/>
                        <m:limLoc m:val="undOvr"/>
                        <m:subHide m:val="off"/>
                        <m:supHide m:val="on"/>
                      </m:naryPr>
                      <m:sub>
                        <m:r>
                          <m:t>j</m:t>
                        </m:r>
                        <m:d>
                          <m:dPr>
                            <m:begChr m:val="("/>
                            <m:sepChr m:val=""/>
                            <m:endChr m:val=")"/>
                            <m:grow/>
                          </m:dPr>
                          <m:e>
                            <m:r>
                              <m:rPr>
                                <m:sty m:val="p"/>
                              </m:rPr>
                              <m:t>≠</m:t>
                            </m:r>
                            <m:r>
                              <m:t>i</m:t>
                            </m:r>
                          </m:e>
                        </m:d>
                      </m:sub>
                      <m:sup>
                        <m:r>
                          <m:t>​</m:t>
                        </m:r>
                      </m:sup>
                      <m:e>
                        <m:sSub>
                          <m:e>
                            <m:r>
                              <m:t>C</m:t>
                            </m:r>
                          </m:e>
                          <m:sub>
                            <m:r>
                              <m:t>i</m:t>
                            </m:r>
                            <m:r>
                              <m:t>j</m:t>
                            </m:r>
                          </m:sub>
                        </m:sSub>
                      </m:e>
                    </m:nary>
                    <m:sSub>
                      <m:e>
                        <m:r>
                          <m:t>n</m:t>
                        </m:r>
                      </m:e>
                      <m:sub>
                        <m:r>
                          <m:t>j</m:t>
                        </m:r>
                      </m:sub>
                    </m:sSub>
                  </m:e>
                </m:d>
                <m:r>
                  <m:rPr>
                    <m:sty m:val="p"/>
                  </m:rPr>
                  <m:t>+</m:t>
                </m:r>
                <m:r>
                  <m:t>λ</m:t>
                </m:r>
              </m:e>
            </m:mr>
            <m:mr>
              <m:e>
                <m:sSub>
                  <m:e>
                    <m:acc>
                      <m:accPr>
                        <m:chr m:val="̇"/>
                      </m:accPr>
                      <m:e>
                        <m:r>
                          <m:t>a</m:t>
                        </m:r>
                      </m:e>
                    </m:acc>
                  </m:e>
                  <m:sub>
                    <m:r>
                      <m:t>i</m:t>
                    </m:r>
                  </m:sub>
                </m:sSub>
              </m:e>
              <m:e>
                <m:r>
                  <m:rPr>
                    <m:sty m:val="p"/>
                  </m:rPr>
                  <m:t>=</m:t>
                </m:r>
                <m:sSub>
                  <m:e>
                    <m:r>
                      <m:t>n</m:t>
                    </m:r>
                  </m:e>
                  <m:sub>
                    <m:r>
                      <m:t>i</m:t>
                    </m:r>
                  </m:sub>
                </m:sSub>
                <m:r>
                  <m:rPr>
                    <m:sty m:val="p"/>
                  </m:rPr>
                  <m:t>−</m:t>
                </m:r>
                <m:r>
                  <m:t>δ</m:t>
                </m:r>
                <m:sSub>
                  <m:e>
                    <m:r>
                      <m:t>a</m:t>
                    </m:r>
                  </m:e>
                  <m:sub>
                    <m:r>
                      <m:t>i</m:t>
                    </m:r>
                  </m:sub>
                </m:sSub>
              </m:e>
            </m:mr>
          </m:m>
        </m:oMath>
      </m:oMathPara>
    </w:p>
    <w:p>
      <w:pPr>
        <w:pStyle w:val="FirstParagraph"/>
      </w:pPr>
      <w:r>
        <w:t xml:space="preserve">We draw</w:t>
      </w:r>
      <w:r>
        <w:t xml:space="preserve"> </w:t>
      </w:r>
      <m:oMath>
        <m:sSub>
          <m:e>
            <m:r>
              <m:t>C</m:t>
            </m:r>
          </m:e>
          <m:sub>
            <m:r>
              <m:t>i</m:t>
            </m:r>
            <m:r>
              <m:t>j</m:t>
            </m:r>
          </m:sub>
        </m:sSub>
        <m:r>
          <m:rPr>
            <m:sty m:val="p"/>
          </m:rPr>
          <m:t>∼</m:t>
        </m:r>
        <m:r>
          <m:rPr>
            <m:sty m:val="p"/>
            <m:scr m:val="script"/>
          </m:rPr>
          <m:t>N</m:t>
        </m:r>
        <m:d>
          <m:dPr>
            <m:begChr m:val="("/>
            <m:sepChr m:val=""/>
            <m:endChr m:val=")"/>
            <m:grow/>
          </m:dPr>
          <m:e>
            <m:r>
              <m:t>μ</m:t>
            </m:r>
            <m:r>
              <m:rPr>
                <m:sty m:val="p"/>
              </m:rPr>
              <m:t>,</m:t>
            </m:r>
            <m:r>
              <m:t>σ</m:t>
            </m:r>
          </m:e>
        </m:d>
      </m:oMath>
      <w:r>
        <w:t xml:space="preserve">, i.e., not with weak interaction scaling. In the end there are (beside species richness</w:t>
      </w:r>
      <w:r>
        <w:t xml:space="preserve"> </w:t>
      </w:r>
      <m:oMath>
        <m:r>
          <m:t>S</m:t>
        </m:r>
      </m:oMath>
      <w:r>
        <w:t xml:space="preserve">) four continuous parameters to study:</w:t>
      </w:r>
      <w:r>
        <w:t xml:space="preserve"> </w:t>
      </w:r>
      <m:oMath>
        <m:r>
          <m:t>μ</m:t>
        </m:r>
        <m:r>
          <m:rPr>
            <m:sty m:val="p"/>
          </m:rPr>
          <m:t>,</m:t>
        </m:r>
        <m:r>
          <m:t>σ</m:t>
        </m:r>
        <m:r>
          <m:rPr>
            <m:sty m:val="p"/>
          </m:rPr>
          <m:t>,</m:t>
        </m:r>
        <m:r>
          <m:t>δ</m:t>
        </m:r>
        <m:r>
          <m:rPr>
            <m:sty m:val="p"/>
          </m:rPr>
          <m:t>,</m:t>
        </m:r>
        <m:r>
          <m:t>γ</m:t>
        </m:r>
      </m:oMath>
      <w:r>
        <w:t xml:space="preserve">.</w:t>
      </w:r>
    </w:p>
    <w:bookmarkEnd w:id="37"/>
    <w:bookmarkStart w:id="38" w:name="agenda"/>
    <w:p>
      <w:pPr>
        <w:pStyle w:val="Heading2"/>
      </w:pPr>
      <w:r>
        <w:t xml:space="preserve">Agenda</w:t>
      </w:r>
    </w:p>
    <w:p>
      <w:pPr>
        <w:pStyle w:val="FirstParagraph"/>
      </w:pPr>
      <w:r>
        <w:t xml:space="preserve">To understand how the</w:t>
      </w:r>
      <w:r>
        <w:t xml:space="preserve"> </w:t>
      </w:r>
      <m:oMath>
        <m:d>
          <m:dPr>
            <m:begChr m:val="("/>
            <m:sepChr m:val=""/>
            <m:endChr m:val=")"/>
            <m:grow/>
          </m:dPr>
          <m:e>
            <m:r>
              <m:t>μ</m:t>
            </m:r>
            <m:r>
              <m:rPr>
                <m:sty m:val="p"/>
              </m:rPr>
              <m:t>,</m:t>
            </m:r>
            <m:r>
              <m:t>σ</m:t>
            </m:r>
          </m:e>
        </m:d>
      </m:oMath>
      <w:r>
        <w:t xml:space="preserve"> </w:t>
      </w:r>
      <w:r>
        <w:t xml:space="preserve">phase diagram of the GLV (not assuming weak scaling) is extended in the</w:t>
      </w:r>
      <w:r>
        <w:t xml:space="preserve"> </w:t>
      </w:r>
      <m:oMath>
        <m:r>
          <m:t>δ</m:t>
        </m:r>
        <m:r>
          <m:rPr>
            <m:sty m:val="p"/>
          </m:rPr>
          <m:t>,</m:t>
        </m:r>
        <m:r>
          <m:t>γ</m:t>
        </m:r>
      </m:oMath>
      <w:r>
        <w:t xml:space="preserve"> </w:t>
      </w:r>
      <w:r>
        <w:t xml:space="preserve">directions.</w:t>
      </w:r>
    </w:p>
    <w:p>
      <w:pPr>
        <w:numPr>
          <w:ilvl w:val="0"/>
          <w:numId w:val="1002"/>
        </w:numPr>
      </w:pPr>
      <w:r>
        <w:t xml:space="preserve">First look at dynamics versus</w:t>
      </w:r>
      <w:r>
        <w:t xml:space="preserve"> </w:t>
      </w:r>
      <m:oMath>
        <m:r>
          <m:t>δ</m:t>
        </m:r>
        <m:r>
          <m:rPr>
            <m:sty m:val="p"/>
          </m:rPr>
          <m:t>,</m:t>
        </m:r>
        <m:r>
          <m:t>γ</m:t>
        </m:r>
      </m:oMath>
      <w:r>
        <w:t xml:space="preserve"> </w:t>
      </w:r>
      <w:r>
        <w:t xml:space="preserve">for few pairs</w:t>
      </w:r>
      <w:r>
        <w:t xml:space="preserve"> </w:t>
      </w:r>
      <m:oMath>
        <m:d>
          <m:dPr>
            <m:begChr m:val="("/>
            <m:sepChr m:val=""/>
            <m:endChr m:val=")"/>
            <m:grow/>
          </m:dPr>
          <m:e>
            <m:r>
              <m:t>μ</m:t>
            </m:r>
            <m:r>
              <m:rPr>
                <m:sty m:val="p"/>
              </m:rPr>
              <m:t>,</m:t>
            </m:r>
            <m:r>
              <m:t>σ</m:t>
            </m:r>
          </m:e>
        </m:d>
      </m:oMath>
      <w:r>
        <w:t xml:space="preserve"> </w:t>
      </w:r>
      <w:r>
        <w:t xml:space="preserve">lying in the different phases in the GLV case</w:t>
      </w:r>
    </w:p>
    <w:p>
      <w:pPr>
        <w:numPr>
          <w:ilvl w:val="0"/>
          <w:numId w:val="1002"/>
        </w:numPr>
      </w:pPr>
      <w:r>
        <w:t xml:space="preserve">Assuming we then find a fixed</w:t>
      </w:r>
      <w:r>
        <w:t xml:space="preserve"> </w:t>
      </w:r>
      <m:oMath>
        <m:r>
          <m:t>δ</m:t>
        </m:r>
      </m:oMath>
      <w:r>
        <w:t xml:space="preserve"> </w:t>
      </w:r>
      <w:r>
        <w:t xml:space="preserve">for which</w:t>
      </w:r>
      <w:r>
        <w:t xml:space="preserve"> </w:t>
      </w:r>
      <m:oMath>
        <m:r>
          <m:t>γ</m:t>
        </m:r>
      </m:oMath>
      <w:r>
        <w:t xml:space="preserve"> </w:t>
      </w:r>
      <w:r>
        <w:t xml:space="preserve">can change stability, do numerical bifurcation diagram in</w:t>
      </w:r>
      <w:r>
        <w:t xml:space="preserve"> </w:t>
      </w:r>
      <m:oMath>
        <m:r>
          <m:t>γ</m:t>
        </m:r>
      </m:oMath>
      <w:r>
        <w:t xml:space="preserve"> </w:t>
      </w:r>
      <w:r>
        <w:t xml:space="preserve">to determine type. (Perhaps complement with Jacobian spectrum plots)</w:t>
      </w:r>
    </w:p>
    <w:p>
      <w:pPr>
        <w:numPr>
          <w:ilvl w:val="0"/>
          <w:numId w:val="1002"/>
        </w:numPr>
      </w:pPr>
      <w:r>
        <w:t xml:space="preserve">For the GLV, an arc in</w:t>
      </w:r>
      <w:r>
        <w:t xml:space="preserve"> </w:t>
      </w:r>
      <m:oMath>
        <m:d>
          <m:dPr>
            <m:begChr m:val="("/>
            <m:sepChr m:val=""/>
            <m:endChr m:val=")"/>
            <m:grow/>
          </m:dPr>
          <m:e>
            <m:r>
              <m:t>μ</m:t>
            </m:r>
            <m:r>
              <m:rPr>
                <m:sty m:val="p"/>
              </m:rPr>
              <m:t>,</m:t>
            </m:r>
            <m:r>
              <m:t>σ</m:t>
            </m:r>
          </m:e>
        </m:d>
      </m:oMath>
      <w:r>
        <w:t xml:space="preserve">-space with not-too-large radius</w:t>
      </w:r>
      <w:r>
        <w:t xml:space="preserve"> </w:t>
      </w:r>
      <m:oMath>
        <m:sSub>
          <m:e>
            <m:r>
              <m:t>μ</m:t>
            </m:r>
          </m:e>
          <m:sub>
            <m:r>
              <m:t>0</m:t>
            </m:r>
          </m:sub>
        </m:sSub>
      </m:oMath>
      <w:r>
        <w:t xml:space="preserve"> </w:t>
      </w:r>
      <w:r>
        <w:t xml:space="preserve">and focal point</w:t>
      </w:r>
      <w:r>
        <w:t xml:space="preserve"> </w:t>
      </w:r>
      <m:oMath>
        <m:d>
          <m:dPr>
            <m:begChr m:val="("/>
            <m:sepChr m:val=""/>
            <m:endChr m:val=")"/>
            <m:grow/>
          </m:dPr>
          <m:e>
            <m:r>
              <m:t>1</m:t>
            </m:r>
            <m:r>
              <m:rPr>
                <m:sty m:val="p"/>
              </m:rPr>
              <m:t>,</m:t>
            </m:r>
            <m:r>
              <m:t>0</m:t>
            </m:r>
          </m:e>
        </m:d>
      </m:oMath>
      <w:r>
        <w:t xml:space="preserve"> </w:t>
      </w:r>
      <w:r>
        <w:t xml:space="preserve">will cross all the boundaries of non-diverging phases perpendicularly. With</w:t>
      </w:r>
      <w:r>
        <w:t xml:space="preserve"> </w:t>
      </w:r>
      <m:oMath>
        <m:r>
          <m:t>ϕ</m:t>
        </m:r>
      </m:oMath>
      <w:r>
        <w:t xml:space="preserve"> </w:t>
      </w:r>
      <w:r>
        <w:t xml:space="preserve">the angle of such an arc, look at the dynamics in the</w:t>
      </w:r>
      <w:r>
        <w:t xml:space="preserve"> </w:t>
      </w:r>
      <m:oMath>
        <m:d>
          <m:dPr>
            <m:begChr m:val="("/>
            <m:sepChr m:val=""/>
            <m:endChr m:val=")"/>
            <m:grow/>
          </m:dPr>
          <m:e>
            <m:r>
              <m:t>ϕ</m:t>
            </m:r>
            <m:r>
              <m:rPr>
                <m:sty m:val="p"/>
              </m:rPr>
              <m:t>,</m:t>
            </m:r>
            <m:r>
              <m:t>γ</m:t>
            </m:r>
          </m:e>
        </m:d>
      </m:oMath>
      <w:r>
        <w:t xml:space="preserve">-plane for some fixed</w:t>
      </w:r>
      <w:r>
        <w:t xml:space="preserve"> </w:t>
      </w:r>
      <m:oMath>
        <m:r>
          <m:t>δ</m:t>
        </m:r>
      </m:oMath>
      <w:r>
        <w:t xml:space="preserve">, or in</w:t>
      </w:r>
      <w:r>
        <w:t xml:space="preserve"> </w:t>
      </w:r>
      <m:oMath>
        <m:d>
          <m:dPr>
            <m:begChr m:val="("/>
            <m:sepChr m:val=""/>
            <m:endChr m:val=")"/>
            <m:grow/>
          </m:dPr>
          <m:e>
            <m:r>
              <m:t>ϕ</m:t>
            </m:r>
            <m:r>
              <m:rPr>
                <m:sty m:val="p"/>
              </m:rPr>
              <m:t>,</m:t>
            </m:r>
            <m:r>
              <m:t>δ</m:t>
            </m:r>
          </m:e>
        </m:d>
      </m:oMath>
      <w:r>
        <w:t xml:space="preserve">-plane for</w:t>
      </w:r>
      <w:r>
        <w:t xml:space="preserve"> </w:t>
      </w:r>
      <m:oMath>
        <m:r>
          <m:t>γ</m:t>
        </m:r>
        <m:r>
          <m:rPr>
            <m:sty m:val="p"/>
          </m:rPr>
          <m:t>=</m:t>
        </m:r>
        <m:r>
          <m:t>1</m:t>
        </m:r>
      </m:oMath>
      <w:r>
        <w:t xml:space="preserve">.</w:t>
      </w:r>
    </w:p>
    <w:p>
      <w:pPr>
        <w:pStyle w:val="FirstParagraph"/>
      </w:pPr>
      <w:r>
        <w:t xml:space="preserve">We move forward after getting a sense of the range of the dynamics from these studies.</w:t>
      </w:r>
    </w:p>
    <w:bookmarkEnd w:id="38"/>
    <w:bookmarkStart w:id="107" w:name="from-single-to-community-level-results"/>
    <w:p>
      <w:pPr>
        <w:pStyle w:val="Heading2"/>
      </w:pPr>
      <w:r>
        <w:t xml:space="preserve">From single to community level results</w:t>
      </w:r>
    </w:p>
    <w:bookmarkStart w:id="47" w:name="single-species-dynamics-s1"/>
    <w:p>
      <w:pPr>
        <w:pStyle w:val="Heading4"/>
      </w:pPr>
      <w:r>
        <w:t xml:space="preserve">Single species dynamics: S=1</w:t>
      </w:r>
    </w:p>
    <w:p>
      <w:pPr>
        <w:pStyle w:val="FirstParagraph"/>
      </w:pPr>
      <m:oMathPara>
        <m:oMathParaPr>
          <m:jc m:val="center"/>
        </m:oMathParaPr>
        <m:oMath>
          <m:m>
            <m:mPr>
              <m:baseJc m:val="center"/>
              <m:plcHide m:val="on"/>
              <m:mcs>
                <m:mc>
                  <m:mcPr>
                    <m:mcJc m:val="right"/>
                    <m:count m:val="1"/>
                  </m:mcPr>
                </m:mc>
                <m:mc>
                  <m:mcPr>
                    <m:mcJc m:val="left"/>
                    <m:count m:val="1"/>
                  </m:mcPr>
                </m:mc>
              </m:mcs>
            </m:mPr>
            <m:mr>
              <m:e>
                <m:acc>
                  <m:accPr>
                    <m:chr m:val="̇"/>
                  </m:accPr>
                  <m:e>
                    <m:r>
                      <m:t>n</m:t>
                    </m:r>
                  </m:e>
                </m:acc>
              </m:e>
              <m:e>
                <m:r>
                  <m:rPr>
                    <m:sty m:val="p"/>
                  </m:rPr>
                  <m:t>=</m:t>
                </m:r>
                <m:r>
                  <m:t>n</m:t>
                </m:r>
                <m:d>
                  <m:dPr>
                    <m:begChr m:val="("/>
                    <m:sepChr m:val=""/>
                    <m:endChr m:val=")"/>
                    <m:grow/>
                  </m:dPr>
                  <m:e>
                    <m:r>
                      <m:t>1</m:t>
                    </m:r>
                    <m:r>
                      <m:rPr>
                        <m:sty m:val="p"/>
                      </m:rPr>
                      <m:t>−</m:t>
                    </m:r>
                    <m:r>
                      <m:t>γ</m:t>
                    </m:r>
                    <m:r>
                      <m:t>δ</m:t>
                    </m:r>
                    <m:r>
                      <m:t>a</m:t>
                    </m:r>
                    <m:r>
                      <m:rPr>
                        <m:sty m:val="p"/>
                      </m:rPr>
                      <m:t>−</m:t>
                    </m:r>
                    <m:d>
                      <m:dPr>
                        <m:begChr m:val="("/>
                        <m:sepChr m:val=""/>
                        <m:endChr m:val=")"/>
                        <m:grow/>
                      </m:dPr>
                      <m:e>
                        <m:r>
                          <m:t>1</m:t>
                        </m:r>
                        <m:r>
                          <m:rPr>
                            <m:sty m:val="p"/>
                          </m:rPr>
                          <m:t>−</m:t>
                        </m:r>
                        <m:r>
                          <m:t>γ</m:t>
                        </m:r>
                      </m:e>
                    </m:d>
                    <m:r>
                      <m:t>n</m:t>
                    </m:r>
                  </m:e>
                </m:d>
                <m:r>
                  <m:rPr>
                    <m:sty m:val="p"/>
                  </m:rPr>
                  <m:t>,</m:t>
                </m:r>
              </m:e>
            </m:mr>
            <m:mr>
              <m:e>
                <m:acc>
                  <m:accPr>
                    <m:chr m:val="̇"/>
                  </m:accPr>
                  <m:e>
                    <m:r>
                      <m:t>a</m:t>
                    </m:r>
                  </m:e>
                </m:acc>
              </m:e>
              <m:e>
                <m:r>
                  <m:rPr>
                    <m:sty m:val="p"/>
                  </m:rPr>
                  <m:t>=</m:t>
                </m:r>
                <m:r>
                  <m:t>n</m:t>
                </m:r>
                <m:r>
                  <m:rPr>
                    <m:sty m:val="p"/>
                  </m:rPr>
                  <m:t>−</m:t>
                </m:r>
                <m:r>
                  <m:t>δ</m:t>
                </m:r>
                <m:r>
                  <m:t>a</m:t>
                </m:r>
                <m:r>
                  <m:rPr>
                    <m:sty m:val="p"/>
                  </m:rPr>
                  <m:t>,</m:t>
                </m:r>
              </m:e>
            </m:mr>
            <m:mr>
              <m:e/>
            </m:mr>
          </m:m>
        </m:oMath>
      </m:oMathPara>
    </w:p>
    <w:p>
      <w:pPr>
        <w:pStyle w:val="FirstParagraph"/>
      </w:pPr>
      <w:r>
        <w:t xml:space="preserve">,</w:t>
      </w:r>
      <w:r>
        <w:br/>
      </w:r>
      <w:r>
        <w:t xml:space="preserve">We consider the system</w:t>
      </w:r>
      <w:r>
        <w:t xml:space="preserve"> </w:t>
      </w:r>
      <w:hyperlink w:anchor="EqParametrizedSpecies">
        <w:r>
          <w:rPr>
            <w:rStyle w:val="Hyperlink"/>
          </w:rPr>
          <w:t xml:space="preserve">[EqParametrizedSpecies]</w:t>
        </w:r>
      </w:hyperlink>
      <w:r>
        <w:t xml:space="preserve"> </w:t>
      </w:r>
      <w:r>
        <w:t xml:space="preserve">and</w:t>
      </w:r>
      <w:r>
        <w:t xml:space="preserve"> </w:t>
      </w:r>
      <w:hyperlink w:anchor="EqParametrizedAutotoxicity">
        <w:r>
          <w:rPr>
            <w:rStyle w:val="Hyperlink"/>
          </w:rPr>
          <w:t xml:space="preserve">[EqParametrizedAutotoxicity]</w:t>
        </w:r>
      </w:hyperlink>
      <w:r>
        <w:t xml:space="preserve">, and, at equilibrium, we set</w:t>
      </w:r>
      <w:r>
        <w:t xml:space="preserve"> </w:t>
      </w:r>
      <m:oMath>
        <m:acc>
          <m:accPr>
            <m:chr m:val="̇"/>
          </m:accPr>
          <m:e>
            <m:r>
              <m:t>n</m:t>
            </m:r>
          </m:e>
        </m:acc>
        <m:r>
          <m:rPr>
            <m:sty m:val="p"/>
          </m:rPr>
          <m:t>=</m:t>
        </m:r>
        <m:r>
          <m:t>0</m:t>
        </m:r>
      </m:oMath>
      <w:r>
        <w:t xml:space="preserve"> </w:t>
      </w:r>
      <w:r>
        <w:t xml:space="preserve">and</w:t>
      </w:r>
      <w:r>
        <w:t xml:space="preserve"> </w:t>
      </w:r>
      <m:oMath>
        <m:acc>
          <m:accPr>
            <m:chr m:val="̇"/>
          </m:accPr>
          <m:e>
            <m:r>
              <m:t>a</m:t>
            </m:r>
          </m:e>
        </m:acc>
        <m:r>
          <m:rPr>
            <m:sty m:val="p"/>
          </m:rPr>
          <m:t>=</m:t>
        </m:r>
        <m:r>
          <m:t>0</m:t>
        </m:r>
      </m:oMath>
      <w:r>
        <w:t xml:space="preserve">:</w:t>
      </w:r>
    </w:p>
    <w:p>
      <w:pPr>
        <w:pStyle w:val="BodyText"/>
      </w:pPr>
      <m:oMathPara>
        <m:oMathParaPr>
          <m:jc m:val="center"/>
        </m:oMathParaPr>
        <m:oMath>
          <m:r>
            <m:t>n</m:t>
          </m:r>
          <m:r>
            <m:rPr>
              <m:sty m:val="p"/>
            </m:rPr>
            <m:t>=</m:t>
          </m:r>
          <m:r>
            <m:t>δ</m:t>
          </m:r>
          <m:r>
            <m:t>a</m:t>
          </m:r>
          <m:r>
            <m:t> </m:t>
          </m:r>
          <m:r>
            <m:rPr>
              <m:sty m:val="p"/>
            </m:rPr>
            <m:t>⇒</m:t>
          </m:r>
          <m:r>
            <m:t> </m:t>
          </m:r>
          <m:r>
            <m:t>a</m:t>
          </m:r>
          <m:r>
            <m:rPr>
              <m:sty m:val="p"/>
            </m:rPr>
            <m:t>=</m:t>
          </m:r>
          <m:f>
            <m:fPr>
              <m:type m:val="bar"/>
            </m:fPr>
            <m:num>
              <m:r>
                <m:t>n</m:t>
              </m:r>
            </m:num>
            <m:den>
              <m:r>
                <m:t>δ</m:t>
              </m:r>
            </m:den>
          </m:f>
        </m:oMath>
      </m:oMathPara>
    </w:p>
    <w:p>
      <w:pPr>
        <w:pStyle w:val="FirstParagraph"/>
      </w:pPr>
      <w:r>
        <w:t xml:space="preserve">Substitute into the first equation:</w:t>
      </w:r>
    </w:p>
    <w:p>
      <w:pPr>
        <w:pStyle w:val="BodyText"/>
      </w:pPr>
      <m:oMathPara>
        <m:oMathParaPr>
          <m:jc m:val="center"/>
        </m:oMathParaPr>
        <m:oMath>
          <m:acc>
            <m:accPr>
              <m:chr m:val="̇"/>
            </m:accPr>
            <m:e>
              <m:r>
                <m:t>n</m:t>
              </m:r>
            </m:e>
          </m:acc>
          <m:r>
            <m:rPr>
              <m:sty m:val="p"/>
            </m:rPr>
            <m:t>=</m:t>
          </m:r>
          <m:r>
            <m:t>n</m:t>
          </m:r>
          <m:d>
            <m:dPr>
              <m:begChr m:val="("/>
              <m:sepChr m:val=""/>
              <m:endChr m:val=")"/>
              <m:grow/>
            </m:dPr>
            <m:e>
              <m:r>
                <m:t>1</m:t>
              </m:r>
              <m:r>
                <m:rPr>
                  <m:sty m:val="p"/>
                </m:rPr>
                <m:t>−</m:t>
              </m:r>
              <m:r>
                <m:t>γ</m:t>
              </m:r>
              <m:r>
                <m:t>a</m:t>
              </m:r>
              <m:r>
                <m:t>n</m:t>
              </m:r>
              <m:r>
                <m:rPr>
                  <m:sty m:val="p"/>
                </m:rPr>
                <m:t>−</m:t>
              </m:r>
              <m:d>
                <m:dPr>
                  <m:begChr m:val="("/>
                  <m:sepChr m:val=""/>
                  <m:endChr m:val=")"/>
                  <m:grow/>
                </m:dPr>
                <m:e>
                  <m:r>
                    <m:t>1</m:t>
                  </m:r>
                  <m:r>
                    <m:rPr>
                      <m:sty m:val="p"/>
                    </m:rPr>
                    <m:t>−</m:t>
                  </m:r>
                  <m:r>
                    <m:t>γ</m:t>
                  </m:r>
                </m:e>
              </m:d>
              <m:r>
                <m:t>n</m:t>
              </m:r>
            </m:e>
          </m:d>
          <m:r>
            <m:rPr>
              <m:sty m:val="p"/>
            </m:rPr>
            <m:t>=</m:t>
          </m:r>
          <m:r>
            <m:t>n</m:t>
          </m:r>
          <m:d>
            <m:dPr>
              <m:begChr m:val="("/>
              <m:sepChr m:val=""/>
              <m:endChr m:val=")"/>
              <m:grow/>
            </m:dPr>
            <m:e>
              <m:r>
                <m:t>1</m:t>
              </m:r>
              <m:r>
                <m:rPr>
                  <m:sty m:val="p"/>
                </m:rPr>
                <m:t>−</m:t>
              </m:r>
              <m:r>
                <m:t>n</m:t>
              </m:r>
            </m:e>
          </m:d>
          <m:r>
            <m:rPr>
              <m:sty m:val="p"/>
            </m:rPr>
            <m:t>⇒</m:t>
          </m:r>
          <m:sSup>
            <m:e>
              <m:r>
                <m:t>n</m:t>
              </m:r>
            </m:e>
            <m:sup>
              <m:r>
                <m:rPr>
                  <m:sty m:val="p"/>
                </m:rPr>
                <m:t>*</m:t>
              </m:r>
            </m:sup>
          </m:sSup>
          <m:r>
            <m:rPr>
              <m:sty m:val="p"/>
            </m:rPr>
            <m:t>=</m:t>
          </m:r>
          <m:r>
            <m:t>1</m:t>
          </m:r>
          <m:r>
            <m:rPr>
              <m:sty m:val="p"/>
            </m:rPr>
            <m:t>,</m:t>
          </m:r>
          <m:r>
            <m:t> </m:t>
          </m:r>
          <m:sSup>
            <m:e>
              <m:r>
                <m:t>a</m:t>
              </m:r>
            </m:e>
            <m:sup>
              <m:r>
                <m:rPr>
                  <m:sty m:val="p"/>
                </m:rPr>
                <m:t>*</m:t>
              </m:r>
            </m:sup>
          </m:sSup>
          <m:r>
            <m:rPr>
              <m:sty m:val="p"/>
            </m:rPr>
            <m:t>=</m:t>
          </m:r>
          <m:f>
            <m:fPr>
              <m:type m:val="bar"/>
            </m:fPr>
            <m:num>
              <m:r>
                <m:t>1</m:t>
              </m:r>
            </m:num>
            <m:den>
              <m:r>
                <m:t>δ</m:t>
              </m:r>
            </m:den>
          </m:f>
        </m:oMath>
      </m:oMathPara>
    </w:p>
    <w:p>
      <w:pPr>
        <w:pStyle w:val="CaptionedFigure"/>
      </w:pPr>
      <w:r>
        <w:drawing>
          <wp:inline>
            <wp:extent cx="5334000" cy="3333750"/>
            <wp:effectExtent b="0" l="0" r="0" t="0"/>
            <wp:docPr descr="" title="" id="40" name="Picture"/>
            <a:graphic>
              <a:graphicData uri="http://schemas.openxmlformats.org/drawingml/2006/picture">
                <pic:pic>
                  <pic:nvPicPr>
                    <pic:cNvPr descr="SingleSpecies/time_series_single_species.png" id="41" name="Picture"/>
                    <pic:cNvPicPr>
                      <a:picLocks noChangeArrowheads="1" noChangeAspect="1"/>
                    </pic:cNvPicPr>
                  </pic:nvPicPr>
                  <pic:blipFill>
                    <a:blip r:embed="rId3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Species (Pink) and Autotoxicity (Purple) dynamics in Linear space with</w:t>
      </w:r>
      <w:r>
        <w:t xml:space="preserve"> </w:t>
      </w:r>
      <m:oMath>
        <m:r>
          <m:t>γ</m:t>
        </m:r>
      </m:oMath>
      <w:r>
        <w:t xml:space="preserve">=0 on the left and</w:t>
      </w:r>
      <w:r>
        <w:t xml:space="preserve"> </w:t>
      </w:r>
      <m:oMath>
        <m:r>
          <m:t>γ</m:t>
        </m:r>
      </m:oMath>
      <w:r>
        <w:t xml:space="preserve">=1 on the right.</w:t>
      </w:r>
    </w:p>
    <w:p>
      <w:pPr>
        <w:pStyle w:val="BodyText"/>
      </w:pPr>
      <w:bookmarkStart w:id="42" w:name="simulationOneSpecies"/>
      <w:bookmarkEnd w:id="42"/>
    </w:p>
    <w:p>
      <w:pPr>
        <w:pStyle w:val="BodyText"/>
      </w:pPr>
      <w:r>
        <w:t xml:space="preserve">The Jacobian</w:t>
      </w:r>
      <w:r>
        <w:t xml:space="preserve"> </w:t>
      </w:r>
      <m:oMath>
        <m:r>
          <m:t>J</m:t>
        </m:r>
      </m:oMath>
      <w:r>
        <w:t xml:space="preserve"> </w:t>
      </w:r>
      <w:r>
        <w:t xml:space="preserve">for the equations</w:t>
      </w:r>
      <w:r>
        <w:t xml:space="preserve"> </w:t>
      </w:r>
      <w:hyperlink w:anchor="EqParametrizedSpecies">
        <w:r>
          <w:rPr>
            <w:rStyle w:val="Hyperlink"/>
          </w:rPr>
          <w:t xml:space="preserve">[EqParametrizedSpecies]</w:t>
        </w:r>
      </w:hyperlink>
      <w:r>
        <w:t xml:space="preserve"> </w:t>
      </w:r>
      <w:r>
        <w:t xml:space="preserve">and</w:t>
      </w:r>
      <w:r>
        <w:t xml:space="preserve"> </w:t>
      </w:r>
      <w:hyperlink w:anchor="EqParametrizedAutotoxicity">
        <w:r>
          <w:rPr>
            <w:rStyle w:val="Hyperlink"/>
          </w:rPr>
          <w:t xml:space="preserve">[EqParametrizedAutotoxicity]</w:t>
        </w:r>
      </w:hyperlink>
      <w:r>
        <w:t xml:space="preserve">:</w:t>
      </w:r>
    </w:p>
    <w:p>
      <w:pPr>
        <w:pStyle w:val="BodyText"/>
      </w:pPr>
      <m:oMathPara>
        <m:oMathParaPr>
          <m:jc m:val="center"/>
        </m:oMathParaPr>
        <m:oMath>
          <m:r>
            <m:t>J</m:t>
          </m:r>
          <m:r>
            <m:rPr>
              <m:sty m:val="p"/>
            </m:rPr>
            <m:t>=</m:t>
          </m:r>
          <m:d>
            <m:dPr>
              <m:begChr m:val="("/>
              <m:sepChr m:val=""/>
              <m:endChr m:val=")"/>
              <m:grow/>
            </m:dPr>
            <m:e>
              <m:m>
                <m:mPr>
                  <m:baseJc m:val="center"/>
                  <m:plcHide m:val="on"/>
                  <m:mcs>
                    <m:mc>
                      <m:mcPr>
                        <m:mcJc m:val="center"/>
                        <m:count m:val="1"/>
                      </m:mcPr>
                    </m:mc>
                    <m:mc>
                      <m:mcPr>
                        <m:mcJc m:val="center"/>
                        <m:count m:val="1"/>
                      </m:mcPr>
                    </m:mc>
                  </m:mcs>
                </m:mPr>
                <m:mr>
                  <m:e>
                    <m:sSub>
                      <m:e>
                        <m:r>
                          <m:t>J</m:t>
                        </m:r>
                      </m:e>
                      <m:sub>
                        <m:r>
                          <m:t>n</m:t>
                        </m:r>
                        <m:r>
                          <m:t>n</m:t>
                        </m:r>
                      </m:sub>
                    </m:sSub>
                  </m:e>
                  <m:e>
                    <m:sSub>
                      <m:e>
                        <m:r>
                          <m:t>J</m:t>
                        </m:r>
                      </m:e>
                      <m:sub>
                        <m:r>
                          <m:t>n</m:t>
                        </m:r>
                        <m:r>
                          <m:t>a</m:t>
                        </m:r>
                      </m:sub>
                    </m:sSub>
                  </m:e>
                </m:mr>
                <m:mr>
                  <m:e>
                    <m:sSub>
                      <m:e>
                        <m:r>
                          <m:t>J</m:t>
                        </m:r>
                      </m:e>
                      <m:sub>
                        <m:r>
                          <m:t>a</m:t>
                        </m:r>
                        <m:r>
                          <m:t>n</m:t>
                        </m:r>
                      </m:sub>
                    </m:sSub>
                  </m:e>
                  <m:e>
                    <m:sSub>
                      <m:e>
                        <m:r>
                          <m:t>J</m:t>
                        </m:r>
                      </m:e>
                      <m:sub>
                        <m:r>
                          <m:t>a</m:t>
                        </m:r>
                        <m:r>
                          <m:t>a</m:t>
                        </m:r>
                      </m:sub>
                    </m:sSub>
                  </m:e>
                </m:mr>
              </m:m>
            </m:e>
          </m:d>
        </m:oMath>
      </m:oMathPara>
    </w:p>
    <w:p>
      <w:pPr>
        <w:pStyle w:val="FirstParagraph"/>
      </w:pPr>
      <w:r>
        <w:t xml:space="preserve">At the fixed point</w:t>
      </w:r>
      <w:r>
        <w:t xml:space="preserve"> </w:t>
      </w:r>
      <m:oMath>
        <m:d>
          <m:dPr>
            <m:begChr m:val="("/>
            <m:sepChr m:val=""/>
            <m:endChr m:val=")"/>
            <m:grow/>
          </m:dPr>
          <m:e>
            <m:sSup>
              <m:e>
                <m:r>
                  <m:t>n</m:t>
                </m:r>
              </m:e>
              <m:sup>
                <m:r>
                  <m:rPr>
                    <m:sty m:val="p"/>
                  </m:rPr>
                  <m:t>*</m:t>
                </m:r>
              </m:sup>
            </m:sSup>
            <m:r>
              <m:rPr>
                <m:sty m:val="p"/>
              </m:rPr>
              <m:t>,</m:t>
            </m:r>
            <m:sSup>
              <m:e>
                <m:r>
                  <m:t>a</m:t>
                </m:r>
              </m:e>
              <m:sup>
                <m:r>
                  <m:rPr>
                    <m:sty m:val="p"/>
                  </m:rPr>
                  <m:t>*</m:t>
                </m:r>
              </m:sup>
            </m:sSup>
          </m:e>
        </m:d>
        <m:r>
          <m:rPr>
            <m:sty m:val="p"/>
          </m:rPr>
          <m:t>=</m:t>
        </m:r>
        <m:d>
          <m:dPr>
            <m:begChr m:val="("/>
            <m:sepChr m:val=""/>
            <m:endChr m:val=")"/>
            <m:grow/>
          </m:dPr>
          <m:e>
            <m:r>
              <m:t>1</m:t>
            </m:r>
            <m:r>
              <m:rPr>
                <m:sty m:val="p"/>
              </m:rPr>
              <m:t>,</m:t>
            </m:r>
            <m:r>
              <m:t>1</m:t>
            </m:r>
            <m:r>
              <m:rPr>
                <m:sty m:val="p"/>
              </m:rPr>
              <m:t>/</m:t>
            </m:r>
            <m:r>
              <m:t>δ</m:t>
            </m:r>
          </m:e>
        </m:d>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b>
                  <m:e>
                    <m:r>
                      <m:t>J</m:t>
                    </m:r>
                  </m:e>
                  <m:sub>
                    <m:r>
                      <m:t>n</m:t>
                    </m:r>
                    <m:r>
                      <m:t>n</m:t>
                    </m:r>
                  </m:sub>
                </m:sSub>
              </m:e>
              <m:e>
                <m:r>
                  <m:rPr>
                    <m:sty m:val="p"/>
                  </m:rPr>
                  <m:t>=</m:t>
                </m:r>
                <m:r>
                  <m:t>1</m:t>
                </m:r>
                <m:r>
                  <m:rPr>
                    <m:sty m:val="p"/>
                  </m:rPr>
                  <m:t>−</m:t>
                </m:r>
                <m:r>
                  <m:t>γ</m:t>
                </m:r>
                <m:r>
                  <m:t>δ</m:t>
                </m:r>
                <m:r>
                  <m:t>a</m:t>
                </m:r>
                <m:r>
                  <m:rPr>
                    <m:sty m:val="p"/>
                  </m:rPr>
                  <m:t>−</m:t>
                </m:r>
                <m:r>
                  <m:t>2</m:t>
                </m:r>
                <m:d>
                  <m:dPr>
                    <m:begChr m:val="("/>
                    <m:sepChr m:val=""/>
                    <m:endChr m:val=")"/>
                    <m:grow/>
                  </m:dPr>
                  <m:e>
                    <m:r>
                      <m:t>1</m:t>
                    </m:r>
                    <m:r>
                      <m:rPr>
                        <m:sty m:val="p"/>
                      </m:rPr>
                      <m:t>−</m:t>
                    </m:r>
                    <m:r>
                      <m:t>γ</m:t>
                    </m:r>
                  </m:e>
                </m:d>
                <m:r>
                  <m:t>n</m:t>
                </m:r>
                <m:r>
                  <m:rPr>
                    <m:sty m:val="p"/>
                  </m:rPr>
                  <m:t>=</m:t>
                </m:r>
                <m:r>
                  <m:rPr>
                    <m:sty m:val="p"/>
                  </m:rPr>
                  <m:t>−</m:t>
                </m:r>
                <m:r>
                  <m:t>1</m:t>
                </m:r>
                <m:r>
                  <m:rPr>
                    <m:sty m:val="p"/>
                  </m:rPr>
                  <m:t>+</m:t>
                </m:r>
                <m:r>
                  <m:t>γ</m:t>
                </m:r>
              </m:e>
            </m:mr>
            <m:mr>
              <m:e>
                <m:sSub>
                  <m:e>
                    <m:r>
                      <m:t>J</m:t>
                    </m:r>
                  </m:e>
                  <m:sub>
                    <m:r>
                      <m:t>n</m:t>
                    </m:r>
                    <m:r>
                      <m:t>a</m:t>
                    </m:r>
                  </m:sub>
                </m:sSub>
              </m:e>
              <m:e>
                <m:r>
                  <m:rPr>
                    <m:sty m:val="p"/>
                  </m:rPr>
                  <m:t>=</m:t>
                </m:r>
                <m:r>
                  <m:rPr>
                    <m:sty m:val="p"/>
                  </m:rPr>
                  <m:t>−</m:t>
                </m:r>
                <m:r>
                  <m:t>γ</m:t>
                </m:r>
                <m:r>
                  <m:t>δ</m:t>
                </m:r>
              </m:e>
            </m:mr>
            <m:mr>
              <m:e>
                <m:sSub>
                  <m:e>
                    <m:r>
                      <m:t>J</m:t>
                    </m:r>
                  </m:e>
                  <m:sub>
                    <m:r>
                      <m:t>a</m:t>
                    </m:r>
                    <m:r>
                      <m:t>n</m:t>
                    </m:r>
                  </m:sub>
                </m:sSub>
              </m:e>
              <m:e>
                <m:r>
                  <m:rPr>
                    <m:sty m:val="p"/>
                  </m:rPr>
                  <m:t>=</m:t>
                </m:r>
                <m:r>
                  <m:t>1</m:t>
                </m:r>
              </m:e>
            </m:mr>
            <m:mr>
              <m:e>
                <m:sSub>
                  <m:e>
                    <m:r>
                      <m:t>J</m:t>
                    </m:r>
                  </m:e>
                  <m:sub>
                    <m:r>
                      <m:t>a</m:t>
                    </m:r>
                    <m:r>
                      <m:t>a</m:t>
                    </m:r>
                  </m:sub>
                </m:sSub>
              </m:e>
              <m:e>
                <m:r>
                  <m:rPr>
                    <m:sty m:val="p"/>
                  </m:rPr>
                  <m:t>=</m:t>
                </m:r>
                <m:r>
                  <m:rPr>
                    <m:sty m:val="p"/>
                  </m:rPr>
                  <m:t>−</m:t>
                </m:r>
                <m:r>
                  <m:t>δ</m:t>
                </m:r>
              </m:e>
            </m:mr>
            <m:mr>
              <m:e/>
            </m:mr>
          </m:m>
        </m:oMath>
      </m:oMathPara>
    </w:p>
    <w:p>
      <w:pPr>
        <w:pStyle w:val="FirstParagraph"/>
      </w:pPr>
      <m:oMathPara>
        <m:oMathParaPr>
          <m:jc m:val="center"/>
        </m:oMathParaPr>
        <m:oMath>
          <m:r>
            <m:t>J</m:t>
          </m:r>
          <m:r>
            <m:rPr>
              <m:sty m:val="p"/>
            </m:rPr>
            <m:t>=</m:t>
          </m:r>
          <m:d>
            <m:dPr>
              <m:begChr m:val="("/>
              <m:sepChr m:val=""/>
              <m:endChr m:val=")"/>
              <m:grow/>
            </m:dPr>
            <m:e>
              <m:m>
                <m:mPr>
                  <m:baseJc m:val="center"/>
                  <m:plcHide m:val="on"/>
                  <m:mcs>
                    <m:mc>
                      <m:mcPr>
                        <m:mcJc m:val="center"/>
                        <m:count m:val="1"/>
                      </m:mcPr>
                    </m:mc>
                    <m:mc>
                      <m:mcPr>
                        <m:mcJc m:val="center"/>
                        <m:count m:val="1"/>
                      </m:mcPr>
                    </m:mc>
                  </m:mcs>
                </m:mPr>
                <m:mr>
                  <m:e>
                    <m:r>
                      <m:rPr>
                        <m:sty m:val="p"/>
                      </m:rPr>
                      <m:t>−</m:t>
                    </m:r>
                    <m:r>
                      <m:t>1</m:t>
                    </m:r>
                    <m:r>
                      <m:rPr>
                        <m:sty m:val="p"/>
                      </m:rPr>
                      <m:t>+</m:t>
                    </m:r>
                    <m:r>
                      <m:t>γ</m:t>
                    </m:r>
                  </m:e>
                  <m:e>
                    <m:r>
                      <m:rPr>
                        <m:sty m:val="p"/>
                      </m:rPr>
                      <m:t>−</m:t>
                    </m:r>
                    <m:r>
                      <m:t>γ</m:t>
                    </m:r>
                    <m:r>
                      <m:t>δ</m:t>
                    </m:r>
                  </m:e>
                </m:mr>
                <m:mr>
                  <m:e>
                    <m:r>
                      <m:t>1</m:t>
                    </m:r>
                  </m:e>
                  <m:e>
                    <m:r>
                      <m:rPr>
                        <m:sty m:val="p"/>
                      </m:rPr>
                      <m:t>−</m:t>
                    </m:r>
                    <m:r>
                      <m:t>δ</m:t>
                    </m:r>
                  </m:e>
                </m:mr>
              </m:m>
            </m:e>
          </m:d>
        </m:oMath>
      </m:oMathPara>
    </w:p>
    <w:p>
      <w:pPr>
        <w:pStyle w:val="FirstParagraph"/>
      </w:pPr>
      <w:r>
        <w:t xml:space="preserve">The eigenvalues:</w:t>
      </w:r>
    </w:p>
    <w:p>
      <w:pPr>
        <w:pStyle w:val="BodyText"/>
      </w:pPr>
      <m:oMathPara>
        <m:oMathParaPr>
          <m:jc m:val="center"/>
        </m:oMathParaPr>
        <m:oMath>
          <m:r>
            <m:rPr>
              <m:sty m:val="p"/>
            </m:rPr>
            <m:t>det</m:t>
          </m:r>
          <m:d>
            <m:dPr>
              <m:begChr m:val="("/>
              <m:sepChr m:val=""/>
              <m:endChr m:val=")"/>
              <m:grow/>
            </m:dPr>
            <m:e>
              <m:r>
                <m:t>J</m:t>
              </m:r>
              <m:r>
                <m:rPr>
                  <m:sty m:val="p"/>
                </m:rPr>
                <m:t>−</m:t>
              </m:r>
              <m:r>
                <m:t>λ</m:t>
              </m:r>
              <m:r>
                <m:t>I</m:t>
              </m:r>
            </m:e>
          </m:d>
          <m:r>
            <m:rPr>
              <m:sty m:val="p"/>
            </m:rPr>
            <m:t>=</m:t>
          </m:r>
          <m:r>
            <m:t>0</m:t>
          </m:r>
        </m:oMath>
      </m:oMathPara>
    </w:p>
    <w:p>
      <w:pPr>
        <w:pStyle w:val="FirstParagraph"/>
      </w:pPr>
      <m:oMathPara>
        <m:oMathParaPr>
          <m:jc m:val="center"/>
        </m:oMathParaPr>
        <m:oMath>
          <m:d>
            <m:dPr>
              <m:begChr m:val="∣"/>
              <m:sepChr m:val=""/>
              <m:endChr m:val="∣"/>
              <m:grow/>
            </m:dPr>
            <m:e>
              <m:m>
                <m:mPr>
                  <m:baseJc m:val="center"/>
                  <m:plcHide m:val="on"/>
                  <m:mcs>
                    <m:mc>
                      <m:mcPr>
                        <m:mcJc m:val="center"/>
                        <m:count m:val="1"/>
                      </m:mcPr>
                    </m:mc>
                    <m:mc>
                      <m:mcPr>
                        <m:mcJc m:val="center"/>
                        <m:count m:val="1"/>
                      </m:mcPr>
                    </m:mc>
                  </m:mcs>
                </m:mPr>
                <m:mr>
                  <m:e>
                    <m:r>
                      <m:rPr>
                        <m:sty m:val="p"/>
                      </m:rPr>
                      <m:t>−</m:t>
                    </m:r>
                    <m:r>
                      <m:t>1</m:t>
                    </m:r>
                    <m:r>
                      <m:rPr>
                        <m:sty m:val="p"/>
                      </m:rPr>
                      <m:t>+</m:t>
                    </m:r>
                    <m:r>
                      <m:t>γ</m:t>
                    </m:r>
                    <m:r>
                      <m:rPr>
                        <m:sty m:val="p"/>
                      </m:rPr>
                      <m:t>−</m:t>
                    </m:r>
                    <m:r>
                      <m:t>λ</m:t>
                    </m:r>
                  </m:e>
                  <m:e>
                    <m:r>
                      <m:rPr>
                        <m:sty m:val="p"/>
                      </m:rPr>
                      <m:t>−</m:t>
                    </m:r>
                    <m:r>
                      <m:t>γ</m:t>
                    </m:r>
                    <m:r>
                      <m:t>δ</m:t>
                    </m:r>
                  </m:e>
                </m:mr>
                <m:mr>
                  <m:e>
                    <m:r>
                      <m:t>1</m:t>
                    </m:r>
                  </m:e>
                  <m:e>
                    <m:r>
                      <m:rPr>
                        <m:sty m:val="p"/>
                      </m:rPr>
                      <m:t>−</m:t>
                    </m:r>
                    <m:r>
                      <m:t>δ</m:t>
                    </m:r>
                    <m:r>
                      <m:rPr>
                        <m:sty m:val="p"/>
                      </m:rPr>
                      <m:t>−</m:t>
                    </m:r>
                    <m:r>
                      <m:t>λ</m:t>
                    </m:r>
                  </m:e>
                </m:mr>
              </m:m>
            </m:e>
          </m:d>
          <m:r>
            <m:rPr>
              <m:sty m:val="p"/>
            </m:rPr>
            <m:t>=</m:t>
          </m:r>
          <m:r>
            <m:t>0</m:t>
          </m:r>
        </m:oMath>
      </m:oMathPara>
    </w:p>
    <w:p>
      <w:pPr>
        <w:pStyle w:val="FirstParagraph"/>
      </w:pPr>
      <m:oMathPara>
        <m:oMathParaPr>
          <m:jc m:val="center"/>
        </m:oMathParaPr>
        <m:oMath>
          <m:d>
            <m:dPr>
              <m:begChr m:val="("/>
              <m:sepChr m:val=""/>
              <m:endChr m:val=")"/>
              <m:grow/>
            </m:dPr>
            <m:e>
              <m:r>
                <m:rPr>
                  <m:sty m:val="p"/>
                </m:rPr>
                <m:t>−</m:t>
              </m:r>
              <m:r>
                <m:t>1</m:t>
              </m:r>
              <m:r>
                <m:rPr>
                  <m:sty m:val="p"/>
                </m:rPr>
                <m:t>+</m:t>
              </m:r>
              <m:r>
                <m:t>γ</m:t>
              </m:r>
              <m:r>
                <m:rPr>
                  <m:sty m:val="p"/>
                </m:rPr>
                <m:t>−</m:t>
              </m:r>
              <m:r>
                <m:t>λ</m:t>
              </m:r>
            </m:e>
          </m:d>
          <m:d>
            <m:dPr>
              <m:begChr m:val="("/>
              <m:sepChr m:val=""/>
              <m:endChr m:val=")"/>
              <m:grow/>
            </m:dPr>
            <m:e>
              <m:r>
                <m:rPr>
                  <m:sty m:val="p"/>
                </m:rPr>
                <m:t>−</m:t>
              </m:r>
              <m:r>
                <m:t>δ</m:t>
              </m:r>
              <m:r>
                <m:rPr>
                  <m:sty m:val="p"/>
                </m:rPr>
                <m:t>−</m:t>
              </m:r>
              <m:r>
                <m:t>λ</m:t>
              </m:r>
            </m:e>
          </m:d>
          <m:r>
            <m:rPr>
              <m:sty m:val="p"/>
            </m:rPr>
            <m:t>+</m:t>
          </m:r>
          <m:r>
            <m:t>γ</m:t>
          </m:r>
          <m:r>
            <m:t>δ</m:t>
          </m:r>
          <m:r>
            <m:rPr>
              <m:sty m:val="p"/>
            </m:rPr>
            <m:t>=</m:t>
          </m:r>
          <m:r>
            <m:t>0</m:t>
          </m:r>
        </m:oMath>
      </m:oMathPara>
    </w:p>
    <w:p>
      <w:pPr>
        <w:pStyle w:val="FirstParagraph"/>
      </w:pPr>
      <m:oMathPara>
        <m:oMathParaPr>
          <m:jc m:val="center"/>
        </m:oMathParaPr>
        <m:oMath>
          <m:d>
            <m:dPr>
              <m:begChr m:val="("/>
              <m:sepChr m:val=""/>
              <m:endChr m:val=")"/>
              <m:grow/>
            </m:dPr>
            <m:e>
              <m:r>
                <m:t>λ</m:t>
              </m:r>
              <m:r>
                <m:rPr>
                  <m:sty m:val="p"/>
                </m:rPr>
                <m:t>+</m:t>
              </m:r>
              <m:r>
                <m:t>1</m:t>
              </m:r>
              <m:r>
                <m:rPr>
                  <m:sty m:val="p"/>
                </m:rPr>
                <m:t>−</m:t>
              </m:r>
              <m:r>
                <m:t>γ</m:t>
              </m:r>
            </m:e>
          </m:d>
          <m:d>
            <m:dPr>
              <m:begChr m:val="("/>
              <m:sepChr m:val=""/>
              <m:endChr m:val=")"/>
              <m:grow/>
            </m:dPr>
            <m:e>
              <m:r>
                <m:t>λ</m:t>
              </m:r>
              <m:r>
                <m:rPr>
                  <m:sty m:val="p"/>
                </m:rPr>
                <m:t>+</m:t>
              </m:r>
              <m:r>
                <m:t>δ</m:t>
              </m:r>
            </m:e>
          </m:d>
          <m:r>
            <m:rPr>
              <m:sty m:val="p"/>
            </m:rPr>
            <m:t>+</m:t>
          </m:r>
          <m:r>
            <m:t>γ</m:t>
          </m:r>
          <m:r>
            <m:t>δ</m:t>
          </m:r>
          <m:r>
            <m:rPr>
              <m:sty m:val="p"/>
            </m:rPr>
            <m:t>=</m:t>
          </m:r>
          <m:r>
            <m:t>0</m:t>
          </m:r>
        </m:oMath>
      </m:oMathPara>
    </w:p>
    <w:p>
      <w:pPr>
        <w:pStyle w:val="FirstParagraph"/>
      </w:pPr>
      <m:oMathPara>
        <m:oMathParaPr>
          <m:jc m:val="center"/>
        </m:oMathParaPr>
        <m:oMath>
          <m:sSup>
            <m:e>
              <m:r>
                <m:t>λ</m:t>
              </m:r>
            </m:e>
            <m:sup>
              <m:r>
                <m:t>2</m:t>
              </m:r>
            </m:sup>
          </m:sSup>
          <m:r>
            <m:rPr>
              <m:sty m:val="p"/>
            </m:rPr>
            <m:t>+</m:t>
          </m:r>
          <m:d>
            <m:dPr>
              <m:begChr m:val="("/>
              <m:sepChr m:val=""/>
              <m:endChr m:val=")"/>
              <m:grow/>
            </m:dPr>
            <m:e>
              <m:r>
                <m:t>1</m:t>
              </m:r>
              <m:r>
                <m:rPr>
                  <m:sty m:val="p"/>
                </m:rPr>
                <m:t>−</m:t>
              </m:r>
              <m:r>
                <m:t>γ</m:t>
              </m:r>
              <m:r>
                <m:rPr>
                  <m:sty m:val="p"/>
                </m:rPr>
                <m:t>+</m:t>
              </m:r>
              <m:r>
                <m:t>δ</m:t>
              </m:r>
            </m:e>
          </m:d>
          <m:r>
            <m:t>λ</m:t>
          </m:r>
          <m:r>
            <m:rPr>
              <m:sty m:val="p"/>
            </m:rPr>
            <m:t>+</m:t>
          </m:r>
          <m:d>
            <m:dPr>
              <m:begChr m:val="("/>
              <m:sepChr m:val=""/>
              <m:endChr m:val=")"/>
              <m:grow/>
            </m:dPr>
            <m:e>
              <m:r>
                <m:t>1</m:t>
              </m:r>
              <m:r>
                <m:rPr>
                  <m:sty m:val="p"/>
                </m:rPr>
                <m:t>−</m:t>
              </m:r>
              <m:r>
                <m:t>γ</m:t>
              </m:r>
            </m:e>
          </m:d>
          <m:r>
            <m:t>δ</m:t>
          </m:r>
          <m:r>
            <m:rPr>
              <m:sty m:val="p"/>
            </m:rPr>
            <m:t>+</m:t>
          </m:r>
          <m:r>
            <m:t>γ</m:t>
          </m:r>
          <m:r>
            <m:t>δ</m:t>
          </m:r>
          <m:r>
            <m:rPr>
              <m:sty m:val="p"/>
            </m:rPr>
            <m:t>=</m:t>
          </m:r>
          <m:r>
            <m:t>0</m:t>
          </m:r>
        </m:oMath>
      </m:oMathPara>
    </w:p>
    <w:p>
      <w:pPr>
        <w:pStyle w:val="FirstParagraph"/>
      </w:pPr>
      <m:oMathPara>
        <m:oMathParaPr>
          <m:jc m:val="center"/>
        </m:oMathParaPr>
        <m:oMath>
          <m:sSup>
            <m:e>
              <m:r>
                <m:t>λ</m:t>
              </m:r>
            </m:e>
            <m:sup>
              <m:r>
                <m:t>2</m:t>
              </m:r>
            </m:sup>
          </m:sSup>
          <m:r>
            <m:rPr>
              <m:sty m:val="p"/>
            </m:rPr>
            <m:t>+</m:t>
          </m:r>
          <m:d>
            <m:dPr>
              <m:begChr m:val="("/>
              <m:sepChr m:val=""/>
              <m:endChr m:val=")"/>
              <m:grow/>
            </m:dPr>
            <m:e>
              <m:d>
                <m:dPr>
                  <m:begChr m:val="("/>
                  <m:sepChr m:val=""/>
                  <m:endChr m:val=")"/>
                  <m:grow/>
                </m:dPr>
                <m:e>
                  <m:r>
                    <m:t>1</m:t>
                  </m:r>
                  <m:r>
                    <m:rPr>
                      <m:sty m:val="p"/>
                    </m:rPr>
                    <m:t>−</m:t>
                  </m:r>
                  <m:r>
                    <m:t>γ</m:t>
                  </m:r>
                </m:e>
              </m:d>
              <m:r>
                <m:rPr>
                  <m:sty m:val="p"/>
                </m:rPr>
                <m:t>+</m:t>
              </m:r>
              <m:r>
                <m:t>δ</m:t>
              </m:r>
            </m:e>
          </m:d>
          <m:r>
            <m:t>λ</m:t>
          </m:r>
          <m:r>
            <m:rPr>
              <m:sty m:val="p"/>
            </m:rPr>
            <m:t>+</m:t>
          </m:r>
          <m:r>
            <m:t>δ</m:t>
          </m:r>
          <m:r>
            <m:rPr>
              <m:sty m:val="p"/>
            </m:rPr>
            <m:t>=</m:t>
          </m:r>
          <m:r>
            <m:t>0</m:t>
          </m:r>
        </m:oMath>
      </m:oMathPara>
    </w:p>
    <w:p>
      <w:pPr>
        <w:pStyle w:val="FirstParagraph"/>
      </w:pPr>
      <m:oMathPara>
        <m:oMathParaPr>
          <m:jc m:val="center"/>
        </m:oMathParaPr>
        <m:oMath>
          <m:r>
            <m:t>λ</m:t>
          </m:r>
          <m:r>
            <m:rPr>
              <m:sty m:val="p"/>
            </m:rPr>
            <m:t>=</m:t>
          </m:r>
          <m:r>
            <m:rPr>
              <m:sty m:val="p"/>
            </m:rPr>
            <m:t>−</m:t>
          </m:r>
          <m:f>
            <m:fPr>
              <m:type m:val="bar"/>
            </m:fPr>
            <m:num>
              <m:d>
                <m:dPr>
                  <m:begChr m:val="("/>
                  <m:sepChr m:val=""/>
                  <m:endChr m:val=")"/>
                  <m:grow/>
                </m:dPr>
                <m:e>
                  <m:r>
                    <m:t>1</m:t>
                  </m:r>
                  <m:r>
                    <m:rPr>
                      <m:sty m:val="p"/>
                    </m:rPr>
                    <m:t>−</m:t>
                  </m:r>
                  <m:r>
                    <m:t>γ</m:t>
                  </m:r>
                </m:e>
              </m:d>
              <m:r>
                <m:rPr>
                  <m:sty m:val="p"/>
                </m:rPr>
                <m:t>+</m:t>
              </m:r>
              <m:r>
                <m:t>δ</m:t>
              </m:r>
            </m:num>
            <m:den>
              <m:r>
                <m:t>2</m:t>
              </m:r>
            </m:den>
          </m:f>
          <m:r>
            <m:rPr>
              <m:sty m:val="p"/>
            </m:rPr>
            <m:t>±</m:t>
          </m:r>
          <m:rad>
            <m:radPr>
              <m:degHide m:val="on"/>
            </m:radPr>
            <m:deg/>
            <m:e>
              <m:sSup>
                <m:e>
                  <m:d>
                    <m:dPr>
                      <m:begChr m:val="("/>
                      <m:sepChr m:val=""/>
                      <m:endChr m:val=")"/>
                      <m:grow/>
                    </m:dPr>
                    <m:e>
                      <m:f>
                        <m:fPr>
                          <m:type m:val="bar"/>
                        </m:fPr>
                        <m:num>
                          <m:d>
                            <m:dPr>
                              <m:begChr m:val="("/>
                              <m:sepChr m:val=""/>
                              <m:endChr m:val=")"/>
                              <m:grow/>
                            </m:dPr>
                            <m:e>
                              <m:r>
                                <m:t>1</m:t>
                              </m:r>
                              <m:r>
                                <m:rPr>
                                  <m:sty m:val="p"/>
                                </m:rPr>
                                <m:t>−</m:t>
                              </m:r>
                              <m:r>
                                <m:t>γ</m:t>
                              </m:r>
                            </m:e>
                          </m:d>
                          <m:r>
                            <m:rPr>
                              <m:sty m:val="p"/>
                            </m:rPr>
                            <m:t>+</m:t>
                          </m:r>
                          <m:r>
                            <m:t>δ</m:t>
                          </m:r>
                        </m:num>
                        <m:den>
                          <m:r>
                            <m:t>2</m:t>
                          </m:r>
                        </m:den>
                      </m:f>
                    </m:e>
                  </m:d>
                </m:e>
                <m:sup>
                  <m:r>
                    <m:t>2</m:t>
                  </m:r>
                </m:sup>
              </m:sSup>
              <m:r>
                <m:rPr>
                  <m:sty m:val="p"/>
                </m:rPr>
                <m:t>−</m:t>
              </m:r>
              <m:r>
                <m:t>δ</m:t>
              </m:r>
            </m:e>
          </m:rad>
        </m:oMath>
      </m:oMathPara>
    </w:p>
    <w:bookmarkStart w:id="46" w:name="figRealandImaginaryPart"/>
    <w:p>
      <w:pPr>
        <w:pStyle w:val="CaptionedFigure"/>
      </w:pPr>
      <w:r>
        <w:drawing>
          <wp:inline>
            <wp:extent cx="5334000" cy="4000500"/>
            <wp:effectExtent b="0" l="0" r="0" t="0"/>
            <wp:docPr descr="" title="" id="44" name="Picture"/>
            <a:graphic>
              <a:graphicData uri="http://schemas.openxmlformats.org/drawingml/2006/picture">
                <pic:pic>
                  <pic:nvPicPr>
                    <pic:cNvPr descr="SingleSpecies/RadFreq.png" id="45" name="Picture"/>
                    <pic:cNvPicPr>
                      <a:picLocks noChangeArrowheads="1" noChangeAspect="1"/>
                    </pic:cNvPicPr>
                  </pic:nvPicPr>
                  <pic:blipFill>
                    <a:blip r:embed="rId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Imaginary and real parts of the eigenvalues as a function of</w:t>
      </w:r>
      <w:r>
        <w:t xml:space="preserve"> </w:t>
      </w:r>
      <m:oMath>
        <m:r>
          <m:t>γ</m:t>
        </m:r>
      </m:oMath>
      <w:r>
        <w:t xml:space="preserve"> </w:t>
      </w:r>
      <w:r>
        <w:t xml:space="preserve">and</w:t>
      </w:r>
      <w:r>
        <w:t xml:space="preserve"> </w:t>
      </w:r>
      <m:oMath>
        <m:r>
          <m:t>δ</m:t>
        </m:r>
      </m:oMath>
      <w:r>
        <w:t xml:space="preserve">.</w:t>
      </w:r>
    </w:p>
    <w:bookmarkEnd w:id="46"/>
    <w:p>
      <w:pPr>
        <w:pStyle w:val="BodyText"/>
      </w:pPr>
      <w:r>
        <w:t xml:space="preserve">The heatmap of the eal and imaginary parts of the eigenvalues for different values of</w:t>
      </w:r>
      <w:r>
        <w:t xml:space="preserve"> </w:t>
      </w:r>
      <m:oMath>
        <m:r>
          <m:t>δ</m:t>
        </m:r>
      </m:oMath>
      <w:r>
        <w:t xml:space="preserve"> </w:t>
      </w:r>
      <w:r>
        <w:t xml:space="preserve">and</w:t>
      </w:r>
      <w:r>
        <w:t xml:space="preserve"> </w:t>
      </w:r>
      <m:oMath>
        <m:r>
          <m:t>γ</m:t>
        </m:r>
      </m:oMath>
      <w:r>
        <w:t xml:space="preserve"> </w:t>
      </w:r>
      <w:r>
        <w:t xml:space="preserve">is showed in</w:t>
      </w:r>
      <w:r>
        <w:t xml:space="preserve"> </w:t>
      </w:r>
      <w:hyperlink w:anchor="figRealandImaginaryPart">
        <w:r>
          <w:rPr>
            <w:rStyle w:val="Hyperlink"/>
          </w:rPr>
          <w:t xml:space="preserve">1</w:t>
        </w:r>
      </w:hyperlink>
      <w:r>
        <w:t xml:space="preserve">.</w:t>
      </w:r>
      <w:r>
        <w:t xml:space="preserve"> </w:t>
      </w:r>
      <w:r>
        <w:t xml:space="preserve">How to interpret:</w:t>
      </w:r>
    </w:p>
    <w:p>
      <w:pPr>
        <w:numPr>
          <w:ilvl w:val="0"/>
          <w:numId w:val="1003"/>
        </w:numPr>
      </w:pPr>
      <w:r>
        <w:t xml:space="preserve">The</w:t>
      </w:r>
      <w:r>
        <w:t xml:space="preserve"> </w:t>
      </w:r>
      <w:r>
        <w:rPr>
          <w:b/>
          <w:bCs/>
        </w:rPr>
        <w:t xml:space="preserve">real part</w:t>
      </w:r>
      <w:r>
        <w:t xml:space="preserve"> </w:t>
      </w:r>
      <m:oMath>
        <m:r>
          <m:rPr>
            <m:nor/>
            <m:sty m:val="p"/>
          </m:rPr>
          <m:t>Re</m:t>
        </m:r>
        <m:d>
          <m:dPr>
            <m:begChr m:val="("/>
            <m:sepChr m:val=""/>
            <m:endChr m:val=")"/>
            <m:grow/>
          </m:dPr>
          <m:e>
            <m:r>
              <m:t>λ</m:t>
            </m:r>
          </m:e>
        </m:d>
      </m:oMath>
      <w:r>
        <w:t xml:space="preserve"> </w:t>
      </w:r>
      <w:r>
        <w:t xml:space="preserve">determines the decay rate or growth.</w:t>
      </w:r>
    </w:p>
    <w:p>
      <w:pPr>
        <w:numPr>
          <w:ilvl w:val="1"/>
          <w:numId w:val="1004"/>
        </w:numPr>
      </w:pPr>
      <w:r>
        <w:t xml:space="preserve">If</w:t>
      </w:r>
      <w:r>
        <w:t xml:space="preserve"> </w:t>
      </w:r>
      <m:oMath>
        <m:r>
          <m:rPr>
            <m:nor/>
            <m:sty m:val="p"/>
          </m:rPr>
          <m:t>Re</m:t>
        </m:r>
        <m:d>
          <m:dPr>
            <m:begChr m:val="("/>
            <m:sepChr m:val=""/>
            <m:endChr m:val=")"/>
            <m:grow/>
          </m:dPr>
          <m:e>
            <m:r>
              <m:t>λ</m:t>
            </m:r>
          </m:e>
        </m:d>
        <m:r>
          <m:rPr>
            <m:sty m:val="p"/>
          </m:rPr>
          <m:t>&lt;</m:t>
        </m:r>
        <m:r>
          <m:t>0</m:t>
        </m:r>
      </m:oMath>
      <w:r>
        <w:t xml:space="preserve">, the system decays to equilibrium (stable).</w:t>
      </w:r>
    </w:p>
    <w:p>
      <w:pPr>
        <w:numPr>
          <w:ilvl w:val="1"/>
          <w:numId w:val="1004"/>
        </w:numPr>
      </w:pPr>
      <w:r>
        <w:t xml:space="preserve">If</w:t>
      </w:r>
      <w:r>
        <w:t xml:space="preserve"> </w:t>
      </w:r>
      <m:oMath>
        <m:r>
          <m:rPr>
            <m:nor/>
            <m:sty m:val="p"/>
          </m:rPr>
          <m:t>Re</m:t>
        </m:r>
        <m:d>
          <m:dPr>
            <m:begChr m:val="("/>
            <m:sepChr m:val=""/>
            <m:endChr m:val=")"/>
            <m:grow/>
          </m:dPr>
          <m:e>
            <m:r>
              <m:t>λ</m:t>
            </m:r>
          </m:e>
        </m:d>
        <m:r>
          <m:rPr>
            <m:sty m:val="p"/>
          </m:rPr>
          <m:t>&gt;</m:t>
        </m:r>
        <m:r>
          <m:t>0</m:t>
        </m:r>
      </m:oMath>
      <w:r>
        <w:t xml:space="preserve">, the system is unstable.</w:t>
      </w:r>
    </w:p>
    <w:p>
      <w:pPr>
        <w:numPr>
          <w:ilvl w:val="0"/>
          <w:numId w:val="1003"/>
        </w:numPr>
      </w:pPr>
      <w:r>
        <w:t xml:space="preserve">The</w:t>
      </w:r>
      <w:r>
        <w:t xml:space="preserve"> </w:t>
      </w:r>
      <w:r>
        <w:rPr>
          <w:b/>
          <w:bCs/>
        </w:rPr>
        <w:t xml:space="preserve">radial frequency</w:t>
      </w:r>
      <w:r>
        <w:t xml:space="preserve"> </w:t>
      </w:r>
      <m:oMath>
        <m:r>
          <m:t>ω</m:t>
        </m:r>
        <m:r>
          <m:rPr>
            <m:sty m:val="p"/>
          </m:rPr>
          <m:t>=</m:t>
        </m:r>
        <m:r>
          <m:rPr>
            <m:nor/>
            <m:sty m:val="p"/>
          </m:rPr>
          <m:t>Im</m:t>
        </m:r>
        <m:d>
          <m:dPr>
            <m:begChr m:val="("/>
            <m:sepChr m:val=""/>
            <m:endChr m:val=")"/>
            <m:grow/>
          </m:dPr>
          <m:e>
            <m:r>
              <m:t>λ</m:t>
            </m:r>
          </m:e>
        </m:d>
      </m:oMath>
      <w:r>
        <w:t xml:space="preserve"> </w:t>
      </w:r>
      <w:r>
        <w:t xml:space="preserve">determines the frequency of oscillation.</w:t>
      </w:r>
    </w:p>
    <w:p>
      <w:pPr>
        <w:numPr>
          <w:ilvl w:val="1"/>
          <w:numId w:val="1005"/>
        </w:numPr>
      </w:pPr>
      <w:r>
        <w:t xml:space="preserve">If</w:t>
      </w:r>
      <w:r>
        <w:t xml:space="preserve"> </w:t>
      </w:r>
      <m:oMath>
        <m:r>
          <m:t>ω</m:t>
        </m:r>
        <m:r>
          <m:rPr>
            <m:sty m:val="p"/>
          </m:rPr>
          <m:t>=</m:t>
        </m:r>
        <m:r>
          <m:t>0</m:t>
        </m:r>
      </m:oMath>
      <w:r>
        <w:t xml:space="preserve">, no oscillation.</w:t>
      </w:r>
    </w:p>
    <w:p>
      <w:pPr>
        <w:numPr>
          <w:ilvl w:val="1"/>
          <w:numId w:val="1005"/>
        </w:numPr>
      </w:pPr>
      <w:r>
        <w:t xml:space="preserve">If</w:t>
      </w:r>
      <w:r>
        <w:t xml:space="preserve"> </w:t>
      </w:r>
      <m:oMath>
        <m:r>
          <m:t>0</m:t>
        </m:r>
        <m:r>
          <m:rPr>
            <m:sty m:val="p"/>
          </m:rPr>
          <m:t>&lt;</m:t>
        </m:r>
        <m:r>
          <m:t>ω</m:t>
        </m:r>
        <m:r>
          <m:rPr>
            <m:sty m:val="p"/>
          </m:rPr>
          <m:t>&lt;</m:t>
        </m:r>
        <m:r>
          <m:t>1</m:t>
        </m:r>
      </m:oMath>
      <w:r>
        <w:t xml:space="preserve">, the oscillations are slow.</w:t>
      </w:r>
    </w:p>
    <w:p>
      <w:pPr>
        <w:numPr>
          <w:ilvl w:val="0"/>
          <w:numId w:val="1000"/>
        </w:numPr>
      </w:pPr>
      <w:r>
        <w:t xml:space="preserve">In the current system, the decay rate is always negative, meaning the system is stable. The radial frequency remains below 1, indicating slow oscillations. Taken together, this implies that the system exhibits damped oscillations. It is visible also from the simulations in</w:t>
      </w:r>
      <w:r>
        <w:t xml:space="preserve"> </w:t>
      </w:r>
      <w:hyperlink w:anchor="simulationOneSpecies">
        <w:r>
          <w:rPr>
            <w:rStyle w:val="Hyperlink"/>
          </w:rPr>
          <w:t xml:space="preserve">[simulationOneSpecies]</w:t>
        </w:r>
      </w:hyperlink>
      <w:r>
        <w:t xml:space="preserve">.</w:t>
      </w:r>
    </w:p>
    <w:bookmarkEnd w:id="47"/>
    <w:bookmarkStart w:id="52" w:name="two-species-dynamics-s2"/>
    <w:p>
      <w:pPr>
        <w:pStyle w:val="Heading4"/>
      </w:pPr>
      <w:r>
        <w:t xml:space="preserve">Two Species Dynamics:</w:t>
      </w:r>
      <w:r>
        <w:t xml:space="preserve"> </w:t>
      </w:r>
      <m:oMath>
        <m:r>
          <m:t>S</m:t>
        </m:r>
        <m:r>
          <m:rPr>
            <m:sty m:val="p"/>
          </m:rPr>
          <m:t>=</m:t>
        </m:r>
        <m:r>
          <m:t>2</m:t>
        </m:r>
      </m:oMath>
    </w:p>
    <w:p>
      <w:pPr>
        <w:pStyle w:val="FirstParagraph"/>
      </w:pPr>
      <m:oMathPara>
        <m:oMathParaPr>
          <m:jc m:val="center"/>
        </m:oMathParaPr>
        <m:oMath>
          <m:m>
            <m:mPr>
              <m:baseJc m:val="center"/>
              <m:plcHide m:val="on"/>
              <m:mcs>
                <m:mc>
                  <m:mcPr>
                    <m:mcJc m:val="right"/>
                    <m:count m:val="1"/>
                  </m:mcPr>
                </m:mc>
                <m:mc>
                  <m:mcPr>
                    <m:mcJc m:val="left"/>
                    <m:count m:val="1"/>
                  </m:mcPr>
                </m:mc>
              </m:mcs>
            </m:mPr>
            <m:mr>
              <m:e>
                <m:sSub>
                  <m:e>
                    <m:acc>
                      <m:accPr>
                        <m:chr m:val="̇"/>
                      </m:accPr>
                      <m:e>
                        <m:r>
                          <m:t>n</m:t>
                        </m:r>
                      </m:e>
                    </m:acc>
                  </m:e>
                  <m:sub>
                    <m:r>
                      <m:t>1</m:t>
                    </m:r>
                  </m:sub>
                </m:sSub>
              </m:e>
              <m:e>
                <m:r>
                  <m:rPr>
                    <m:sty m:val="p"/>
                  </m:rPr>
                  <m:t>=</m:t>
                </m:r>
                <m:sSub>
                  <m:e>
                    <m:r>
                      <m:t>n</m:t>
                    </m:r>
                  </m:e>
                  <m:sub>
                    <m:r>
                      <m:t>1</m:t>
                    </m:r>
                  </m:sub>
                </m:sSub>
                <m:d>
                  <m:dPr>
                    <m:begChr m:val="["/>
                    <m:sepChr m:val=""/>
                    <m:endChr m:val="]"/>
                    <m:grow/>
                  </m:dPr>
                  <m:e>
                    <m:r>
                      <m:t>1</m:t>
                    </m:r>
                    <m:r>
                      <m:rPr>
                        <m:sty m:val="p"/>
                      </m:rPr>
                      <m:t>−</m:t>
                    </m:r>
                    <m:d>
                      <m:dPr>
                        <m:begChr m:val="("/>
                        <m:sepChr m:val=""/>
                        <m:endChr m:val=")"/>
                        <m:grow/>
                      </m:dPr>
                      <m:e>
                        <m:r>
                          <m:t>γ</m:t>
                        </m:r>
                        <m:r>
                          <m:t>δ</m:t>
                        </m:r>
                        <m:sSub>
                          <m:e>
                            <m:r>
                              <m:t>a</m:t>
                            </m:r>
                          </m:e>
                          <m:sub>
                            <m:r>
                              <m:t>1</m:t>
                            </m:r>
                          </m:sub>
                        </m:sSub>
                        <m:r>
                          <m:rPr>
                            <m:sty m:val="p"/>
                          </m:rPr>
                          <m:t>+</m:t>
                        </m:r>
                        <m:d>
                          <m:dPr>
                            <m:begChr m:val="("/>
                            <m:sepChr m:val=""/>
                            <m:endChr m:val=")"/>
                            <m:grow/>
                          </m:dPr>
                          <m:e>
                            <m:r>
                              <m:t>1</m:t>
                            </m:r>
                            <m:r>
                              <m:rPr>
                                <m:sty m:val="p"/>
                              </m:rPr>
                              <m:t>−</m:t>
                            </m:r>
                            <m:r>
                              <m:t>γ</m:t>
                            </m:r>
                          </m:e>
                        </m:d>
                        <m:sSub>
                          <m:e>
                            <m:r>
                              <m:t>n</m:t>
                            </m:r>
                          </m:e>
                          <m:sub>
                            <m:r>
                              <m:t>1</m:t>
                            </m:r>
                          </m:sub>
                        </m:sSub>
                      </m:e>
                    </m:d>
                    <m:r>
                      <m:rPr>
                        <m:sty m:val="p"/>
                      </m:rPr>
                      <m:t>−</m:t>
                    </m:r>
                    <m:sSub>
                      <m:e>
                        <m:r>
                          <m:t>C</m:t>
                        </m:r>
                      </m:e>
                      <m:sub>
                        <m:r>
                          <m:t>12</m:t>
                        </m:r>
                      </m:sub>
                    </m:sSub>
                    <m:sSub>
                      <m:e>
                        <m:r>
                          <m:t>n</m:t>
                        </m:r>
                      </m:e>
                      <m:sub>
                        <m:r>
                          <m:t>2</m:t>
                        </m:r>
                      </m:sub>
                    </m:sSub>
                    <m:d>
                      <m:dPr>
                        <m:begChr m:val="("/>
                        <m:sepChr m:val=""/>
                        <m:endChr m:val=")"/>
                        <m:grow/>
                      </m:dPr>
                      <m:e>
                        <m:r>
                          <m:t>t</m:t>
                        </m:r>
                      </m:e>
                    </m:d>
                  </m:e>
                </m:d>
              </m:e>
            </m:mr>
            <m:mr>
              <m:e>
                <m:sSub>
                  <m:e>
                    <m:acc>
                      <m:accPr>
                        <m:chr m:val="̇"/>
                      </m:accPr>
                      <m:e>
                        <m:r>
                          <m:t>n</m:t>
                        </m:r>
                      </m:e>
                    </m:acc>
                  </m:e>
                  <m:sub>
                    <m:r>
                      <m:t>2</m:t>
                    </m:r>
                  </m:sub>
                </m:sSub>
              </m:e>
              <m:e>
                <m:r>
                  <m:rPr>
                    <m:sty m:val="p"/>
                  </m:rPr>
                  <m:t>=</m:t>
                </m:r>
                <m:sSub>
                  <m:e>
                    <m:r>
                      <m:t>n</m:t>
                    </m:r>
                  </m:e>
                  <m:sub>
                    <m:r>
                      <m:t>2</m:t>
                    </m:r>
                  </m:sub>
                </m:sSub>
                <m:d>
                  <m:dPr>
                    <m:begChr m:val="["/>
                    <m:sepChr m:val=""/>
                    <m:endChr m:val="]"/>
                    <m:grow/>
                  </m:dPr>
                  <m:e>
                    <m:r>
                      <m:t>1</m:t>
                    </m:r>
                    <m:r>
                      <m:rPr>
                        <m:sty m:val="p"/>
                      </m:rPr>
                      <m:t>−</m:t>
                    </m:r>
                    <m:d>
                      <m:dPr>
                        <m:begChr m:val="("/>
                        <m:sepChr m:val=""/>
                        <m:endChr m:val=")"/>
                        <m:grow/>
                      </m:dPr>
                      <m:e>
                        <m:r>
                          <m:t>γ</m:t>
                        </m:r>
                        <m:r>
                          <m:t>δ</m:t>
                        </m:r>
                        <m:sSub>
                          <m:e>
                            <m:r>
                              <m:t>a</m:t>
                            </m:r>
                          </m:e>
                          <m:sub>
                            <m:r>
                              <m:t>2</m:t>
                            </m:r>
                          </m:sub>
                        </m:sSub>
                        <m:r>
                          <m:rPr>
                            <m:sty m:val="p"/>
                          </m:rPr>
                          <m:t>+</m:t>
                        </m:r>
                        <m:d>
                          <m:dPr>
                            <m:begChr m:val="("/>
                            <m:sepChr m:val=""/>
                            <m:endChr m:val=")"/>
                            <m:grow/>
                          </m:dPr>
                          <m:e>
                            <m:r>
                              <m:t>1</m:t>
                            </m:r>
                            <m:r>
                              <m:rPr>
                                <m:sty m:val="p"/>
                              </m:rPr>
                              <m:t>−</m:t>
                            </m:r>
                            <m:r>
                              <m:t>γ</m:t>
                            </m:r>
                          </m:e>
                        </m:d>
                        <m:sSub>
                          <m:e>
                            <m:r>
                              <m:t>n</m:t>
                            </m:r>
                          </m:e>
                          <m:sub>
                            <m:r>
                              <m:t>2</m:t>
                            </m:r>
                          </m:sub>
                        </m:sSub>
                      </m:e>
                    </m:d>
                    <m:r>
                      <m:rPr>
                        <m:sty m:val="p"/>
                      </m:rPr>
                      <m:t>−</m:t>
                    </m:r>
                    <m:sSub>
                      <m:e>
                        <m:r>
                          <m:t>C</m:t>
                        </m:r>
                      </m:e>
                      <m:sub>
                        <m:r>
                          <m:t>21</m:t>
                        </m:r>
                      </m:sub>
                    </m:sSub>
                    <m:sSub>
                      <m:e>
                        <m:r>
                          <m:t>n</m:t>
                        </m:r>
                      </m:e>
                      <m:sub>
                        <m:r>
                          <m:t>1</m:t>
                        </m:r>
                      </m:sub>
                    </m:sSub>
                    <m:d>
                      <m:dPr>
                        <m:begChr m:val="("/>
                        <m:sepChr m:val=""/>
                        <m:endChr m:val=")"/>
                        <m:grow/>
                      </m:dPr>
                      <m:e>
                        <m:r>
                          <m:t>t</m:t>
                        </m:r>
                      </m:e>
                    </m:d>
                  </m:e>
                </m:d>
              </m:e>
            </m:mr>
            <m:mr>
              <m:e>
                <m:sSub>
                  <m:e>
                    <m:acc>
                      <m:accPr>
                        <m:chr m:val="̇"/>
                      </m:accPr>
                      <m:e>
                        <m:r>
                          <m:t>a</m:t>
                        </m:r>
                      </m:e>
                    </m:acc>
                  </m:e>
                  <m:sub>
                    <m:r>
                      <m:t>1</m:t>
                    </m:r>
                  </m:sub>
                </m:sSub>
              </m:e>
              <m:e>
                <m:r>
                  <m:rPr>
                    <m:sty m:val="p"/>
                  </m:rPr>
                  <m:t>=</m:t>
                </m:r>
                <m:sSub>
                  <m:e>
                    <m:r>
                      <m:t>n</m:t>
                    </m:r>
                  </m:e>
                  <m:sub>
                    <m:r>
                      <m:t>1</m:t>
                    </m:r>
                  </m:sub>
                </m:sSub>
                <m:r>
                  <m:rPr>
                    <m:sty m:val="p"/>
                  </m:rPr>
                  <m:t>−</m:t>
                </m:r>
                <m:r>
                  <m:t>δ</m:t>
                </m:r>
                <m:sSub>
                  <m:e>
                    <m:r>
                      <m:t>a</m:t>
                    </m:r>
                  </m:e>
                  <m:sub>
                    <m:r>
                      <m:t>1</m:t>
                    </m:r>
                  </m:sub>
                </m:sSub>
                <m:d>
                  <m:dPr>
                    <m:begChr m:val="("/>
                    <m:sepChr m:val=""/>
                    <m:endChr m:val=")"/>
                    <m:grow/>
                  </m:dPr>
                  <m:e>
                    <m:r>
                      <m:t>t</m:t>
                    </m:r>
                  </m:e>
                </m:d>
              </m:e>
            </m:mr>
            <m:mr>
              <m:e>
                <m:sSub>
                  <m:e>
                    <m:acc>
                      <m:accPr>
                        <m:chr m:val="̇"/>
                      </m:accPr>
                      <m:e>
                        <m:r>
                          <m:t>a</m:t>
                        </m:r>
                      </m:e>
                    </m:acc>
                  </m:e>
                  <m:sub>
                    <m:r>
                      <m:t>2</m:t>
                    </m:r>
                  </m:sub>
                </m:sSub>
              </m:e>
              <m:e>
                <m:r>
                  <m:rPr>
                    <m:sty m:val="p"/>
                  </m:rPr>
                  <m:t>=</m:t>
                </m:r>
                <m:sSub>
                  <m:e>
                    <m:r>
                      <m:t>n</m:t>
                    </m:r>
                  </m:e>
                  <m:sub>
                    <m:r>
                      <m:t>2</m:t>
                    </m:r>
                  </m:sub>
                </m:sSub>
                <m:r>
                  <m:rPr>
                    <m:sty m:val="p"/>
                  </m:rPr>
                  <m:t>−</m:t>
                </m:r>
                <m:r>
                  <m:t>δ</m:t>
                </m:r>
                <m:sSub>
                  <m:e>
                    <m:r>
                      <m:t>a</m:t>
                    </m:r>
                  </m:e>
                  <m:sub>
                    <m:r>
                      <m:t>2</m:t>
                    </m:r>
                  </m:sub>
                </m:sSub>
                <m:d>
                  <m:dPr>
                    <m:begChr m:val="("/>
                    <m:sepChr m:val=""/>
                    <m:endChr m:val=")"/>
                    <m:grow/>
                  </m:dPr>
                  <m:e>
                    <m:r>
                      <m:t>t</m:t>
                    </m:r>
                  </m:e>
                </m:d>
              </m:e>
            </m:mr>
          </m:m>
        </m:oMath>
      </m:oMathPara>
    </w:p>
    <w:bookmarkStart w:id="51" w:name="figtwospecies"/>
    <w:p>
      <w:pPr>
        <w:pStyle w:val="CaptionedFigure"/>
      </w:pPr>
      <w:r>
        <w:drawing>
          <wp:inline>
            <wp:extent cx="5334000" cy="4445000"/>
            <wp:effectExtent b="0" l="0" r="0" t="0"/>
            <wp:docPr descr="" title="" id="49" name="Picture"/>
            <a:graphic>
              <a:graphicData uri="http://schemas.openxmlformats.org/drawingml/2006/picture">
                <pic:pic>
                  <pic:nvPicPr>
                    <pic:cNvPr descr="SingleSpecies/TwoSpecies3Cases.png" id="50" name="Picture"/>
                    <pic:cNvPicPr>
                      <a:picLocks noChangeArrowheads="1" noChangeAspect="1"/>
                    </pic:cNvPicPr>
                  </pic:nvPicPr>
                  <pic:blipFill>
                    <a:blip r:embed="rId48"/>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Species 1 (green) and Species 2 (pink) dynamics in linear space with</w:t>
      </w:r>
      <w:r>
        <w:t xml:space="preserve"> </w:t>
      </w:r>
      <m:oMath>
        <m:r>
          <m:t>γ</m:t>
        </m:r>
        <m:r>
          <m:rPr>
            <m:sty m:val="p"/>
          </m:rPr>
          <m:t>=</m:t>
        </m:r>
        <m:r>
          <m:t>0</m:t>
        </m:r>
      </m:oMath>
      <w:r>
        <w:t xml:space="preserve">,</w:t>
      </w:r>
      <w:r>
        <w:t xml:space="preserve"> </w:t>
      </w:r>
      <m:oMath>
        <m:r>
          <m:t>γ</m:t>
        </m:r>
        <m:r>
          <m:rPr>
            <m:sty m:val="p"/>
          </m:rPr>
          <m:t>=</m:t>
        </m:r>
        <m:r>
          <m:t>0.8</m:t>
        </m:r>
      </m:oMath>
      <w:r>
        <w:t xml:space="preserve">, and</w:t>
      </w:r>
      <w:r>
        <w:t xml:space="preserve"> </w:t>
      </w:r>
      <m:oMath>
        <m:r>
          <m:t>γ</m:t>
        </m:r>
        <m:r>
          <m:rPr>
            <m:sty m:val="p"/>
          </m:rPr>
          <m:t>=</m:t>
        </m:r>
        <m:r>
          <m:t>1</m:t>
        </m:r>
      </m:oMath>
      <w:r>
        <w:t xml:space="preserve">. The interaction between the two species varies from top to bottom.</w:t>
      </w:r>
      <w:r>
        <w:t xml:space="preserve"> </w:t>
      </w:r>
      <w:r>
        <w:t xml:space="preserve">(A) Both species positively influence each other with equal interaction strengths.</w:t>
      </w:r>
      <w:r>
        <w:t xml:space="preserve"> </w:t>
      </w:r>
      <w:r>
        <w:t xml:space="preserve">(B) The species compete, and Species 2 exerts a stronger negative influence on Species 1.</w:t>
      </w:r>
      <w:r>
        <w:t xml:space="preserve"> </w:t>
      </w:r>
      <w:r>
        <w:t xml:space="preserve">(C) The species compete, with Species 2 having a slightly higher competition parameter.</w:t>
      </w:r>
    </w:p>
    <w:bookmarkEnd w:id="51"/>
    <w:p>
      <w:pPr>
        <w:pStyle w:val="BodyText"/>
      </w:pPr>
      <w:r>
        <w:t xml:space="preserve">The dynamics of two species is showed in Figure </w:t>
      </w:r>
      <w:hyperlink w:anchor="figtwospecies">
        <w:r>
          <w:rPr>
            <w:rStyle w:val="Hyperlink"/>
          </w:rPr>
          <w:t xml:space="preserve">2</w:t>
        </w:r>
      </w:hyperlink>
      <w:r>
        <w:t xml:space="preserve">, with 3 different values of</w:t>
      </w:r>
      <w:r>
        <w:t xml:space="preserve"> </w:t>
      </w:r>
      <m:oMath>
        <m:r>
          <m:t>γ</m:t>
        </m:r>
      </m:oMath>
      <w:r>
        <w:t xml:space="preserve"> </w:t>
      </w:r>
      <w:r>
        <w:t xml:space="preserve">and 3 different combinations of</w:t>
      </w:r>
      <w:r>
        <w:t xml:space="preserve"> </w:t>
      </w:r>
      <m:oMath>
        <m:sSub>
          <m:e>
            <m:r>
              <m:t>C</m:t>
            </m:r>
          </m:e>
          <m:sub>
            <m:r>
              <m:t>12</m:t>
            </m:r>
          </m:sub>
        </m:sSub>
      </m:oMath>
      <w:r>
        <w:t xml:space="preserve"> </w:t>
      </w:r>
      <w:r>
        <w:t xml:space="preserve">and</w:t>
      </w:r>
      <w:r>
        <w:t xml:space="preserve"> </w:t>
      </w:r>
      <m:oMath>
        <m:sSub>
          <m:e>
            <m:r>
              <m:t>C</m:t>
            </m:r>
          </m:e>
          <m:sub>
            <m:r>
              <m:t>21</m:t>
            </m:r>
          </m:sub>
        </m:sSub>
      </m:oMath>
      <w:r>
        <w:t xml:space="preserve">.</w:t>
      </w:r>
      <w:r>
        <w:t xml:space="preserve"> </w:t>
      </w:r>
      <w:r>
        <w:t xml:space="preserve">When</w:t>
      </w:r>
      <w:r>
        <w:t xml:space="preserve"> </w:t>
      </w:r>
      <m:oMath>
        <m:sSub>
          <m:e>
            <m:r>
              <m:t>C</m:t>
            </m:r>
          </m:e>
          <m:sub>
            <m:r>
              <m:t>12</m:t>
            </m:r>
          </m:sub>
        </m:sSub>
      </m:oMath>
      <w:r>
        <w:t xml:space="preserve"> </w:t>
      </w:r>
      <w:r>
        <w:t xml:space="preserve">and</w:t>
      </w:r>
      <w:r>
        <w:t xml:space="preserve"> </w:t>
      </w:r>
      <m:oMath>
        <m:sSub>
          <m:e>
            <m:r>
              <m:t>C</m:t>
            </m:r>
          </m:e>
          <m:sub>
            <m:r>
              <m:t>21</m:t>
            </m:r>
          </m:sub>
        </m:sSub>
      </m:oMath>
      <w:r>
        <w:t xml:space="preserve"> </w:t>
      </w:r>
      <w:r>
        <w:t xml:space="preserve">are both negative (meaning that they cooperate) –first row of the panel–, the increasing of autotoxicity– from the left to the side– lead the system to explode. Looking at the second row of the panel, when the species compete, – and species 2 has an higher competitive parameter</w:t>
      </w:r>
      <w:r>
        <w:t xml:space="preserve"> </w:t>
      </w:r>
      <m:oMath>
        <m:sSub>
          <m:e>
            <m:r>
              <m:t>C</m:t>
            </m:r>
          </m:e>
          <m:sub>
            <m:r>
              <m:t>21</m:t>
            </m:r>
          </m:sub>
        </m:sSub>
      </m:oMath>
      <w:r>
        <w:t xml:space="preserve">=1.2, the species will not cohexist and the increasing of autotoxicity will lead to the same result of the gLV. When the specie compete to each other with lower parameters of competition, increasing autotoxicity will lead to an "oscillatory" cohexistence between the two species.</w:t>
      </w:r>
    </w:p>
    <w:bookmarkEnd w:id="52"/>
    <w:bookmarkStart w:id="53" w:name="community-dynamics-s500"/>
    <w:p>
      <w:pPr>
        <w:pStyle w:val="Heading4"/>
      </w:pPr>
      <w:r>
        <w:t xml:space="preserve">Community dynamics: S=500</w:t>
      </w:r>
    </w:p>
    <w:p>
      <w:pPr>
        <w:pStyle w:val="FirstParagraph"/>
      </w:pPr>
      <w:r>
        <w:t xml:space="preserve">We consider the system of equations</w:t>
      </w:r>
      <w:r>
        <w:t xml:space="preserve"> </w:t>
      </w:r>
      <w:hyperlink w:anchor="eqnologspecies">
        <w:r>
          <w:rPr>
            <w:rStyle w:val="Hyperlink"/>
          </w:rPr>
          <w:t xml:space="preserve">[eqnologspecies]</w:t>
        </w:r>
      </w:hyperlink>
      <w:r>
        <w:t xml:space="preserve"> </w:t>
      </w:r>
      <w:r>
        <w:t xml:space="preserve">and</w:t>
      </w:r>
      <w:r>
        <w:t xml:space="preserve"> </w:t>
      </w:r>
      <w:hyperlink w:anchor="eqnologautotox">
        <w:r>
          <w:rPr>
            <w:rStyle w:val="Hyperlink"/>
          </w:rPr>
          <w:t xml:space="preserve">[eqnologautotox]</w:t>
        </w:r>
      </w:hyperlink>
      <w:r>
        <w:t xml:space="preserve"> </w:t>
      </w:r>
      <w:r>
        <w:t xml:space="preserve">and also the same system but in a log-transformed space of</w:t>
      </w:r>
      <w:r>
        <w:t xml:space="preserve"> </w:t>
      </w:r>
      <m:oMath>
        <m:r>
          <m:t>S</m:t>
        </m:r>
      </m:oMath>
      <w:r>
        <w:t xml:space="preserve"> </w:t>
      </w:r>
      <w:r>
        <w:t xml:space="preserve">interacting species with autotoxicity.</w:t>
      </w:r>
      <w:r>
        <w:t xml:space="preserve"> </w:t>
      </w:r>
      <w:r>
        <w:t xml:space="preserve">The system in log space is governed by the equations:</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t>d</m:t>
                    </m:r>
                  </m:num>
                  <m:den>
                    <m:r>
                      <m:t>d</m:t>
                    </m:r>
                    <m:r>
                      <m:t>t</m:t>
                    </m:r>
                  </m:den>
                </m:f>
                <m:r>
                  <m:rPr>
                    <m:sty m:val="p"/>
                  </m:rPr>
                  <m:t>log</m:t>
                </m:r>
                <m:sSub>
                  <m:e>
                    <m:r>
                      <m:t>n</m:t>
                    </m:r>
                  </m:e>
                  <m:sub>
                    <m:r>
                      <m:t>i</m:t>
                    </m:r>
                  </m:sub>
                </m:sSub>
              </m:e>
              <m:e>
                <m:r>
                  <m:rPr>
                    <m:sty m:val="p"/>
                  </m:rPr>
                  <m:t>=</m:t>
                </m:r>
                <m:r>
                  <m:t>1</m:t>
                </m:r>
                <m:r>
                  <m:rPr>
                    <m:sty m:val="p"/>
                  </m:rPr>
                  <m:t>−</m:t>
                </m:r>
                <m:d>
                  <m:dPr>
                    <m:begChr m:val="("/>
                    <m:sepChr m:val=""/>
                    <m:endChr m:val=")"/>
                    <m:grow/>
                  </m:dPr>
                  <m:e>
                    <m:r>
                      <m:t>γ</m:t>
                    </m:r>
                    <m:r>
                      <m:t>δ</m:t>
                    </m:r>
                    <m:sSub>
                      <m:e>
                        <m:r>
                          <m:t>a</m:t>
                        </m:r>
                      </m:e>
                      <m:sub>
                        <m:r>
                          <m:t>i</m:t>
                        </m:r>
                      </m:sub>
                    </m:sSub>
                    <m:r>
                      <m:rPr>
                        <m:sty m:val="p"/>
                      </m:rPr>
                      <m:t>+</m:t>
                    </m:r>
                    <m:d>
                      <m:dPr>
                        <m:begChr m:val="("/>
                        <m:sepChr m:val=""/>
                        <m:endChr m:val=")"/>
                        <m:grow/>
                      </m:dPr>
                      <m:e>
                        <m:r>
                          <m:t>1</m:t>
                        </m:r>
                        <m:r>
                          <m:rPr>
                            <m:sty m:val="p"/>
                          </m:rPr>
                          <m:t>−</m:t>
                        </m:r>
                        <m:r>
                          <m:t>γ</m:t>
                        </m:r>
                      </m:e>
                    </m:d>
                    <m:sSub>
                      <m:e>
                        <m:r>
                          <m:t>n</m:t>
                        </m:r>
                      </m:e>
                      <m:sub>
                        <m:r>
                          <m:t>i</m:t>
                        </m:r>
                      </m:sub>
                    </m:sSub>
                  </m:e>
                </m:d>
                <m:r>
                  <m:rPr>
                    <m:sty m:val="p"/>
                  </m:rPr>
                  <m:t>−</m:t>
                </m:r>
                <m:nary>
                  <m:naryPr>
                    <m:chr m:val="∑"/>
                    <m:limLoc m:val="undOvr"/>
                    <m:subHide m:val="off"/>
                    <m:supHide m:val="on"/>
                  </m:naryPr>
                  <m:sub>
                    <m:r>
                      <m:t>j</m:t>
                    </m:r>
                    <m:r>
                      <m:rPr>
                        <m:sty m:val="p"/>
                      </m:rPr>
                      <m:t>≠</m:t>
                    </m:r>
                    <m:r>
                      <m:t>i</m:t>
                    </m:r>
                  </m:sub>
                  <m:sup>
                    <m:r>
                      <m:t>​</m:t>
                    </m:r>
                  </m:sup>
                  <m:e>
                    <m:sSub>
                      <m:e>
                        <m:r>
                          <m:t>C</m:t>
                        </m:r>
                      </m:e>
                      <m:sub>
                        <m:r>
                          <m:t>i</m:t>
                        </m:r>
                        <m:r>
                          <m:t>j</m:t>
                        </m:r>
                      </m:sub>
                    </m:sSub>
                  </m:e>
                </m:nary>
                <m:sSub>
                  <m:e>
                    <m:r>
                      <m:t>n</m:t>
                    </m:r>
                  </m:e>
                  <m:sub>
                    <m:r>
                      <m:t>j</m:t>
                    </m:r>
                  </m:sub>
                </m:sSub>
                <m:r>
                  <m:rPr>
                    <m:sty m:val="p"/>
                  </m:rPr>
                  <m:t>+</m:t>
                </m:r>
                <m:f>
                  <m:fPr>
                    <m:type m:val="bar"/>
                  </m:fPr>
                  <m:num>
                    <m:r>
                      <m:t>λ</m:t>
                    </m:r>
                  </m:num>
                  <m:den>
                    <m:sSub>
                      <m:e>
                        <m:r>
                          <m:t>n</m:t>
                        </m:r>
                      </m:e>
                      <m:sub>
                        <m:r>
                          <m:t>i</m:t>
                        </m:r>
                      </m:sub>
                    </m:sSub>
                  </m:den>
                </m:f>
              </m:e>
            </m:mr>
            <m:mr>
              <m:e>
                <m:f>
                  <m:fPr>
                    <m:type m:val="bar"/>
                  </m:fPr>
                  <m:num>
                    <m:r>
                      <m:t>d</m:t>
                    </m:r>
                  </m:num>
                  <m:den>
                    <m:r>
                      <m:t>d</m:t>
                    </m:r>
                    <m:r>
                      <m:t>t</m:t>
                    </m:r>
                  </m:den>
                </m:f>
                <m:r>
                  <m:rPr>
                    <m:sty m:val="p"/>
                  </m:rPr>
                  <m:t>log</m:t>
                </m:r>
                <m:sSub>
                  <m:e>
                    <m:r>
                      <m:t>a</m:t>
                    </m:r>
                  </m:e>
                  <m:sub>
                    <m:r>
                      <m:t>i</m:t>
                    </m:r>
                  </m:sub>
                </m:sSub>
              </m:e>
              <m:e>
                <m:r>
                  <m:rPr>
                    <m:sty m:val="p"/>
                  </m:rPr>
                  <m:t>=</m:t>
                </m:r>
                <m:f>
                  <m:fPr>
                    <m:type m:val="bar"/>
                  </m:fPr>
                  <m:num>
                    <m:sSub>
                      <m:e>
                        <m:r>
                          <m:t>n</m:t>
                        </m:r>
                      </m:e>
                      <m:sub>
                        <m:r>
                          <m:t>i</m:t>
                        </m:r>
                      </m:sub>
                    </m:sSub>
                  </m:num>
                  <m:den>
                    <m:sSub>
                      <m:e>
                        <m:r>
                          <m:t>a</m:t>
                        </m:r>
                      </m:e>
                      <m:sub>
                        <m:r>
                          <m:t>i</m:t>
                        </m:r>
                      </m:sub>
                    </m:sSub>
                  </m:den>
                </m:f>
                <m:r>
                  <m:rPr>
                    <m:sty m:val="p"/>
                  </m:rPr>
                  <m:t>−</m:t>
                </m:r>
                <m:r>
                  <m:t>δ</m:t>
                </m:r>
              </m:e>
            </m:mr>
          </m:m>
        </m:oMath>
      </m:oMathPara>
    </w:p>
    <w:p>
      <w:pPr>
        <w:pStyle w:val="FirstParagraph"/>
      </w:pPr>
      <w:r>
        <w:t xml:space="preserve">with</w:t>
      </w:r>
      <w:r>
        <w:t xml:space="preserve"> </w:t>
      </w:r>
      <m:oMath>
        <m:sSub>
          <m:e>
            <m:r>
              <m:t>n</m:t>
            </m:r>
          </m:e>
          <m:sub>
            <m:r>
              <m:t>i</m:t>
            </m:r>
          </m:sub>
        </m:sSub>
        <m:r>
          <m:rPr>
            <m:sty m:val="p"/>
          </m:rPr>
          <m:t>=</m:t>
        </m:r>
        <m:sSup>
          <m:e>
            <m:r>
              <m:t>e</m:t>
            </m:r>
          </m:e>
          <m:sup>
            <m:r>
              <m:rPr>
                <m:sty m:val="p"/>
              </m:rPr>
              <m:t>log</m:t>
            </m:r>
            <m:sSub>
              <m:e>
                <m:r>
                  <m:t>n</m:t>
                </m:r>
              </m:e>
              <m:sub>
                <m:r>
                  <m:t>i</m:t>
                </m:r>
              </m:sub>
            </m:sSub>
          </m:sup>
        </m:sSup>
      </m:oMath>
      <w:r>
        <w:t xml:space="preserve"> </w:t>
      </w:r>
      <w:r>
        <w:t xml:space="preserve">and</w:t>
      </w:r>
      <w:r>
        <w:t xml:space="preserve"> </w:t>
      </w:r>
      <m:oMath>
        <m:sSub>
          <m:e>
            <m:r>
              <m:t>a</m:t>
            </m:r>
          </m:e>
          <m:sub>
            <m:r>
              <m:t>i</m:t>
            </m:r>
          </m:sub>
        </m:sSub>
        <m:r>
          <m:rPr>
            <m:sty m:val="p"/>
          </m:rPr>
          <m:t>=</m:t>
        </m:r>
        <m:sSup>
          <m:e>
            <m:r>
              <m:t>e</m:t>
            </m:r>
          </m:e>
          <m:sup>
            <m:r>
              <m:rPr>
                <m:sty m:val="p"/>
              </m:rPr>
              <m:t>log</m:t>
            </m:r>
            <m:sSub>
              <m:e>
                <m:r>
                  <m:t>a</m:t>
                </m:r>
              </m:e>
              <m:sub>
                <m:r>
                  <m:t>i</m:t>
                </m:r>
              </m:sub>
            </m:sSub>
          </m:sup>
        </m:sSup>
      </m:oMath>
      <w:r>
        <w:t xml:space="preserve">.</w:t>
      </w:r>
    </w:p>
    <w:p>
      <w:pPr>
        <w:pStyle w:val="BodyText"/>
      </w:pPr>
      <w:r>
        <w:t xml:space="preserve">We consider the log-transformed system of</w:t>
      </w:r>
      <w:r>
        <w:t xml:space="preserve"> </w:t>
      </w:r>
      <m:oMath>
        <m:r>
          <m:t>S</m:t>
        </m:r>
      </m:oMath>
      <w:r>
        <w:t xml:space="preserve"> </w:t>
      </w:r>
      <w:r>
        <w:t xml:space="preserve">interacting species with autotoxicity, with the equations</w:t>
      </w:r>
      <w:r>
        <w:t xml:space="preserve"> </w:t>
      </w:r>
      <w:hyperlink w:anchor="eqlogcommunitydynamicsspecies">
        <w:r>
          <w:rPr>
            <w:rStyle w:val="Hyperlink"/>
          </w:rPr>
          <w:t xml:space="preserve">[eqlogcommunitydynamicsspecies]</w:t>
        </w:r>
      </w:hyperlink>
      <w:r>
        <w:t xml:space="preserve"> </w:t>
      </w:r>
      <w:r>
        <w:t xml:space="preserve">and</w:t>
      </w:r>
      <w:r>
        <w:t xml:space="preserve"> </w:t>
      </w:r>
      <w:hyperlink w:anchor="eqlogcommunitydynamicsautotoxicity">
        <w:r>
          <w:rPr>
            <w:rStyle w:val="Hyperlink"/>
          </w:rPr>
          <w:t xml:space="preserve">[eqlogcommunitydynamicsautotoxicity]</w:t>
        </w:r>
      </w:hyperlink>
      <w:r>
        <w:t xml:space="preserve">:</w:t>
      </w:r>
      <w:r>
        <w:t xml:space="preserve"> </w:t>
      </w:r>
      <w:r>
        <w:t xml:space="preserve">At equilibrium:</w:t>
      </w:r>
    </w:p>
    <w:p>
      <w:pPr>
        <w:pStyle w:val="BodyText"/>
      </w:pPr>
      <m:oMathPara>
        <m:oMathParaPr>
          <m:jc m:val="center"/>
        </m:oMathParaPr>
        <m:oMath>
          <m:m>
            <m:mPr>
              <m:baseJc m:val="center"/>
              <m:plcHide m:val="on"/>
              <m:mcs>
                <m:mc>
                  <m:mcPr>
                    <m:mcJc m:val="right"/>
                    <m:count m:val="1"/>
                  </m:mcPr>
                </m:mc>
                <m:mc>
                  <m:mcPr>
                    <m:mcJc m:val="left"/>
                    <m:count m:val="1"/>
                  </m:mcPr>
                </m:mc>
                <m:mc>
                  <m:mcPr>
                    <m:mcJc m:val="right"/>
                    <m:count m:val="1"/>
                  </m:mcPr>
                </m:mc>
              </m:mcs>
            </m:mPr>
            <m:mr>
              <m:e>
                <m:r>
                  <m:t>1</m:t>
                </m:r>
                <m:r>
                  <m:rPr>
                    <m:sty m:val="p"/>
                  </m:rPr>
                  <m:t>−</m:t>
                </m:r>
                <m:r>
                  <m:t>γ</m:t>
                </m:r>
                <m:r>
                  <m:t>δ</m:t>
                </m:r>
                <m:sSub>
                  <m:e>
                    <m:r>
                      <m:t>a</m:t>
                    </m:r>
                  </m:e>
                  <m:sub>
                    <m:r>
                      <m:t>i</m:t>
                    </m:r>
                  </m:sub>
                </m:sSub>
                <m:r>
                  <m:rPr>
                    <m:sty m:val="p"/>
                  </m:rPr>
                  <m:t>−</m:t>
                </m:r>
                <m:d>
                  <m:dPr>
                    <m:begChr m:val="("/>
                    <m:sepChr m:val=""/>
                    <m:endChr m:val=")"/>
                    <m:grow/>
                  </m:dPr>
                  <m:e>
                    <m:r>
                      <m:t>1</m:t>
                    </m:r>
                    <m:r>
                      <m:rPr>
                        <m:sty m:val="p"/>
                      </m:rPr>
                      <m:t>−</m:t>
                    </m:r>
                    <m:r>
                      <m:t>γ</m:t>
                    </m:r>
                  </m:e>
                </m:d>
                <m:sSub>
                  <m:e>
                    <m:r>
                      <m:t>n</m:t>
                    </m:r>
                  </m:e>
                  <m:sub>
                    <m:r>
                      <m:t>i</m:t>
                    </m:r>
                  </m:sub>
                </m:sSub>
                <m:r>
                  <m:rPr>
                    <m:sty m:val="p"/>
                  </m:rPr>
                  <m:t>−</m:t>
                </m:r>
                <m:nary>
                  <m:naryPr>
                    <m:chr m:val="∑"/>
                    <m:limLoc m:val="undOvr"/>
                    <m:subHide m:val="off"/>
                    <m:supHide m:val="on"/>
                  </m:naryPr>
                  <m:sub>
                    <m:r>
                      <m:t>j</m:t>
                    </m:r>
                    <m:r>
                      <m:rPr>
                        <m:sty m:val="p"/>
                      </m:rPr>
                      <m:t>≠</m:t>
                    </m:r>
                    <m:r>
                      <m:t>i</m:t>
                    </m:r>
                  </m:sub>
                  <m:sup>
                    <m:r>
                      <m:t>​</m:t>
                    </m:r>
                  </m:sup>
                  <m:e>
                    <m:sSub>
                      <m:e>
                        <m:r>
                          <m:t>C</m:t>
                        </m:r>
                      </m:e>
                      <m:sub>
                        <m:r>
                          <m:t>i</m:t>
                        </m:r>
                        <m:r>
                          <m:t>j</m:t>
                        </m:r>
                      </m:sub>
                    </m:sSub>
                  </m:e>
                </m:nary>
                <m:sSub>
                  <m:e>
                    <m:r>
                      <m:t>n</m:t>
                    </m:r>
                  </m:e>
                  <m:sub>
                    <m:r>
                      <m:t>j</m:t>
                    </m:r>
                  </m:sub>
                </m:sSub>
                <m:r>
                  <m:rPr>
                    <m:sty m:val="p"/>
                  </m:rPr>
                  <m:t>+</m:t>
                </m:r>
                <m:f>
                  <m:fPr>
                    <m:type m:val="bar"/>
                  </m:fPr>
                  <m:num>
                    <m:r>
                      <m:t>λ</m:t>
                    </m:r>
                  </m:num>
                  <m:den>
                    <m:sSub>
                      <m:e>
                        <m:r>
                          <m:t>n</m:t>
                        </m:r>
                      </m:e>
                      <m:sub>
                        <m:r>
                          <m:t>i</m:t>
                        </m:r>
                      </m:sub>
                    </m:sSub>
                  </m:den>
                </m:f>
              </m:e>
              <m:e>
                <m:r>
                  <m:rPr>
                    <m:sty m:val="p"/>
                  </m:rPr>
                  <m:t>=</m:t>
                </m:r>
                <m:r>
                  <m:t>0</m:t>
                </m:r>
                <m:r>
                  <m:rPr>
                    <m:sty m:val="p"/>
                  </m:rPr>
                  <m:t>,</m:t>
                </m:r>
              </m:e>
            </m:mr>
            <m:mr>
              <m:e>
                <m:f>
                  <m:fPr>
                    <m:type m:val="bar"/>
                  </m:fPr>
                  <m:num>
                    <m:sSub>
                      <m:e>
                        <m:r>
                          <m:t>n</m:t>
                        </m:r>
                      </m:e>
                      <m:sub>
                        <m:r>
                          <m:t>i</m:t>
                        </m:r>
                      </m:sub>
                    </m:sSub>
                  </m:num>
                  <m:den>
                    <m:sSub>
                      <m:e>
                        <m:r>
                          <m:t>a</m:t>
                        </m:r>
                      </m:e>
                      <m:sub>
                        <m:r>
                          <m:t>i</m:t>
                        </m:r>
                      </m:sub>
                    </m:sSub>
                  </m:den>
                </m:f>
                <m:r>
                  <m:rPr>
                    <m:sty m:val="p"/>
                  </m:rPr>
                  <m:t>−</m:t>
                </m:r>
                <m:r>
                  <m:t>δ</m:t>
                </m:r>
              </m:e>
              <m:e>
                <m:r>
                  <m:rPr>
                    <m:sty m:val="p"/>
                  </m:rPr>
                  <m:t>=</m:t>
                </m:r>
                <m:r>
                  <m:t>0</m:t>
                </m:r>
                <m:r>
                  <m:rPr>
                    <m:sty m:val="p"/>
                  </m:rPr>
                  <m:t>,</m:t>
                </m:r>
              </m:e>
            </m:mr>
            <m:mr>
              <m:e>
                <m:r>
                  <m:rPr>
                    <m:nor/>
                    <m:sty m:val="p"/>
                  </m:rPr>
                  <m:t>Substitute into the first equation: </m:t>
                </m:r>
                <m:sSub>
                  <m:e>
                    <m:r>
                      <m:t>a</m:t>
                    </m:r>
                  </m:e>
                  <m:sub>
                    <m:r>
                      <m:t>i</m:t>
                    </m:r>
                  </m:sub>
                </m:sSub>
              </m:e>
              <m:e>
                <m:r>
                  <m:rPr>
                    <m:sty m:val="p"/>
                  </m:rPr>
                  <m:t>=</m:t>
                </m:r>
                <m:f>
                  <m:fPr>
                    <m:type m:val="bar"/>
                  </m:fPr>
                  <m:num>
                    <m:sSub>
                      <m:e>
                        <m:r>
                          <m:t>n</m:t>
                        </m:r>
                      </m:e>
                      <m:sub>
                        <m:r>
                          <m:t>i</m:t>
                        </m:r>
                      </m:sub>
                    </m:sSub>
                  </m:num>
                  <m:den>
                    <m:r>
                      <m:t>δ</m:t>
                    </m:r>
                  </m:den>
                </m:f>
              </m:e>
            </m:mr>
            <m:mr>
              <m:e>
                <m:r>
                  <m:t>1</m:t>
                </m:r>
                <m:r>
                  <m:rPr>
                    <m:sty m:val="p"/>
                  </m:rPr>
                  <m:t>−</m:t>
                </m:r>
                <m:r>
                  <m:t>γ</m:t>
                </m:r>
                <m:r>
                  <m:t>δ</m:t>
                </m:r>
                <m:r>
                  <m:rPr>
                    <m:sty m:val="p"/>
                  </m:rPr>
                  <m:t>⋅</m:t>
                </m:r>
                <m:f>
                  <m:fPr>
                    <m:type m:val="bar"/>
                  </m:fPr>
                  <m:num>
                    <m:sSub>
                      <m:e>
                        <m:r>
                          <m:t>n</m:t>
                        </m:r>
                      </m:e>
                      <m:sub>
                        <m:r>
                          <m:t>i</m:t>
                        </m:r>
                      </m:sub>
                    </m:sSub>
                  </m:num>
                  <m:den>
                    <m:r>
                      <m:t>δ</m:t>
                    </m:r>
                  </m:den>
                </m:f>
                <m:r>
                  <m:rPr>
                    <m:sty m:val="p"/>
                  </m:rPr>
                  <m:t>−</m:t>
                </m:r>
                <m:d>
                  <m:dPr>
                    <m:begChr m:val="("/>
                    <m:sepChr m:val=""/>
                    <m:endChr m:val=")"/>
                    <m:grow/>
                  </m:dPr>
                  <m:e>
                    <m:r>
                      <m:t>1</m:t>
                    </m:r>
                    <m:r>
                      <m:rPr>
                        <m:sty m:val="p"/>
                      </m:rPr>
                      <m:t>−</m:t>
                    </m:r>
                    <m:r>
                      <m:t>γ</m:t>
                    </m:r>
                  </m:e>
                </m:d>
                <m:sSub>
                  <m:e>
                    <m:r>
                      <m:t>n</m:t>
                    </m:r>
                  </m:e>
                  <m:sub>
                    <m:r>
                      <m:t>i</m:t>
                    </m:r>
                  </m:sub>
                </m:sSub>
                <m:r>
                  <m:rPr>
                    <m:sty m:val="p"/>
                  </m:rPr>
                  <m:t>−</m:t>
                </m:r>
                <m:nary>
                  <m:naryPr>
                    <m:chr m:val="∑"/>
                    <m:limLoc m:val="undOvr"/>
                    <m:subHide m:val="off"/>
                    <m:supHide m:val="on"/>
                  </m:naryPr>
                  <m:sub>
                    <m:r>
                      <m:t>j</m:t>
                    </m:r>
                    <m:r>
                      <m:rPr>
                        <m:sty m:val="p"/>
                      </m:rPr>
                      <m:t>≠</m:t>
                    </m:r>
                    <m:r>
                      <m:t>i</m:t>
                    </m:r>
                  </m:sub>
                  <m:sup>
                    <m:r>
                      <m:t>​</m:t>
                    </m:r>
                  </m:sup>
                  <m:e>
                    <m:sSub>
                      <m:e>
                        <m:r>
                          <m:t>C</m:t>
                        </m:r>
                      </m:e>
                      <m:sub>
                        <m:r>
                          <m:t>i</m:t>
                        </m:r>
                        <m:r>
                          <m:t>j</m:t>
                        </m:r>
                      </m:sub>
                    </m:sSub>
                  </m:e>
                </m:nary>
                <m:sSub>
                  <m:e>
                    <m:r>
                      <m:t>n</m:t>
                    </m:r>
                  </m:e>
                  <m:sub>
                    <m:r>
                      <m:t>j</m:t>
                    </m:r>
                  </m:sub>
                </m:sSub>
                <m:r>
                  <m:rPr>
                    <m:sty m:val="p"/>
                  </m:rPr>
                  <m:t>+</m:t>
                </m:r>
                <m:f>
                  <m:fPr>
                    <m:type m:val="bar"/>
                  </m:fPr>
                  <m:num>
                    <m:r>
                      <m:t>λ</m:t>
                    </m:r>
                  </m:num>
                  <m:den>
                    <m:sSub>
                      <m:e>
                        <m:r>
                          <m:t>n</m:t>
                        </m:r>
                      </m:e>
                      <m:sub>
                        <m:r>
                          <m:t>i</m:t>
                        </m:r>
                      </m:sub>
                    </m:sSub>
                  </m:den>
                </m:f>
              </m:e>
              <m:e>
                <m:r>
                  <m:rPr>
                    <m:sty m:val="p"/>
                  </m:rPr>
                  <m:t>=</m:t>
                </m:r>
                <m:r>
                  <m:t>0</m:t>
                </m:r>
                <m:r>
                  <m:rPr>
                    <m:sty m:val="p"/>
                  </m:rPr>
                  <m:t>,</m:t>
                </m:r>
                <m:r>
                  <m:rPr>
                    <m:nor/>
                    <m:sty m:val="p"/>
                  </m:rPr>
                  <m:t>that lead to</m:t>
                </m:r>
                <m:r>
                  <m:rPr>
                    <m:sty m:val="p"/>
                  </m:rPr>
                  <m:t>−</m:t>
                </m:r>
                <m:nary>
                  <m:naryPr>
                    <m:chr m:val="∑"/>
                    <m:limLoc m:val="undOvr"/>
                    <m:subHide m:val="off"/>
                    <m:supHide m:val="on"/>
                  </m:naryPr>
                  <m:sub>
                    <m:r>
                      <m:t>j</m:t>
                    </m:r>
                    <m:r>
                      <m:rPr>
                        <m:sty m:val="p"/>
                      </m:rPr>
                      <m:t>≠</m:t>
                    </m:r>
                    <m:r>
                      <m:t>i</m:t>
                    </m:r>
                  </m:sub>
                  <m:sup>
                    <m:r>
                      <m:t>​</m:t>
                    </m:r>
                  </m:sup>
                  <m:e>
                    <m:sSub>
                      <m:e>
                        <m:r>
                          <m:t>C</m:t>
                        </m:r>
                      </m:e>
                      <m:sub>
                        <m:r>
                          <m:t>i</m:t>
                        </m:r>
                        <m:r>
                          <m:t>j</m:t>
                        </m:r>
                      </m:sub>
                    </m:sSub>
                  </m:e>
                </m:nary>
                <m:sSub>
                  <m:e>
                    <m:r>
                      <m:t>n</m:t>
                    </m:r>
                  </m:e>
                  <m:sub>
                    <m:r>
                      <m:t>j</m:t>
                    </m:r>
                  </m:sub>
                </m:sSub>
                <m:r>
                  <m:rPr>
                    <m:sty m:val="p"/>
                  </m:rPr>
                  <m:t>+</m:t>
                </m:r>
                <m:f>
                  <m:fPr>
                    <m:type m:val="bar"/>
                  </m:fPr>
                  <m:num>
                    <m:r>
                      <m:t>λ</m:t>
                    </m:r>
                  </m:num>
                  <m:den>
                    <m:sSub>
                      <m:e>
                        <m:r>
                          <m:t>n</m:t>
                        </m:r>
                      </m:e>
                      <m:sub>
                        <m:r>
                          <m:t>i</m:t>
                        </m:r>
                      </m:sub>
                    </m:sSub>
                  </m:den>
                </m:f>
              </m:e>
              <m:e>
                <m:r>
                  <m:rPr>
                    <m:sty m:val="p"/>
                  </m:rPr>
                  <m:t>=</m:t>
                </m:r>
                <m:r>
                  <m:t>0</m:t>
                </m:r>
              </m:e>
            </m:mr>
            <m:mr>
              <m:e/>
            </m:mr>
          </m:m>
        </m:oMath>
      </m:oMathPara>
    </w:p>
    <w:p>
      <w:pPr>
        <w:pStyle w:val="FirstParagraph"/>
      </w:pPr>
      <w:r>
        <w:t xml:space="preserve">The equilibrium does depend on the interacting matrix but does not depend on</w:t>
      </w:r>
      <w:r>
        <w:t xml:space="preserve"> </w:t>
      </w:r>
      <m:oMath>
        <m:r>
          <m:t>γ</m:t>
        </m:r>
      </m:oMath>
      <w:r>
        <w:t xml:space="preserve"> </w:t>
      </w:r>
      <w:r>
        <w:t xml:space="preserve">and</w:t>
      </w:r>
      <w:r>
        <w:t xml:space="preserve"> </w:t>
      </w:r>
      <m:oMath>
        <m:r>
          <m:t>δ</m:t>
        </m:r>
      </m:oMath>
      <w:r>
        <w:t xml:space="preserve">.</w:t>
      </w:r>
      <w:r>
        <w:br/>
      </w:r>
      <w:r>
        <w:t xml:space="preserve">Then, we define the Jacobian as:</w:t>
      </w:r>
    </w:p>
    <w:p>
      <w:pPr>
        <w:pStyle w:val="BodyText"/>
      </w:pPr>
      <m:oMathPara>
        <m:oMathParaPr>
          <m:jc m:val="center"/>
        </m:oMathParaPr>
        <m:oMath>
          <m:r>
            <m:t>J</m:t>
          </m:r>
          <m:r>
            <m:rPr>
              <m:sty m:val="p"/>
            </m:rPr>
            <m:t>=</m:t>
          </m:r>
          <m:d>
            <m:dPr>
              <m:begChr m:val="["/>
              <m:sepChr m:val=""/>
              <m:endChr m:val="]"/>
              <m:grow/>
            </m:dPr>
            <m:e>
              <m:m>
                <m:mPr>
                  <m:baseJc m:val="center"/>
                  <m:plcHide m:val="on"/>
                  <m:mcs>
                    <m:mc>
                      <m:mcPr>
                        <m:mcJc m:val="center"/>
                        <m:count m:val="1"/>
                      </m:mcPr>
                    </m:mc>
                    <m:mc>
                      <m:mcPr>
                        <m:mcJc m:val="center"/>
                        <m:count m:val="1"/>
                      </m:mcPr>
                    </m:mc>
                  </m:mcs>
                </m:mPr>
                <m:mr>
                  <m:e>
                    <m:sSub>
                      <m:e>
                        <m:r>
                          <m:t>J</m:t>
                        </m:r>
                      </m:e>
                      <m:sub>
                        <m:r>
                          <m:t>n</m:t>
                        </m:r>
                        <m:r>
                          <m:t>n</m:t>
                        </m:r>
                      </m:sub>
                    </m:sSub>
                  </m:e>
                  <m:e>
                    <m:sSub>
                      <m:e>
                        <m:r>
                          <m:t>J</m:t>
                        </m:r>
                      </m:e>
                      <m:sub>
                        <m:r>
                          <m:t>n</m:t>
                        </m:r>
                        <m:r>
                          <m:t>a</m:t>
                        </m:r>
                      </m:sub>
                    </m:sSub>
                  </m:e>
                </m:mr>
                <m:mr>
                  <m:e>
                    <m:sSub>
                      <m:e>
                        <m:r>
                          <m:t>J</m:t>
                        </m:r>
                      </m:e>
                      <m:sub>
                        <m:r>
                          <m:t>a</m:t>
                        </m:r>
                        <m:r>
                          <m:t>n</m:t>
                        </m:r>
                      </m:sub>
                    </m:sSub>
                  </m:e>
                  <m:e>
                    <m:sSub>
                      <m:e>
                        <m:r>
                          <m:t>J</m:t>
                        </m:r>
                      </m:e>
                      <m:sub>
                        <m:r>
                          <m:t>a</m:t>
                        </m:r>
                        <m:r>
                          <m:t>a</m:t>
                        </m:r>
                      </m:sub>
                    </m:sSub>
                  </m:e>
                </m:mr>
              </m:m>
            </m:e>
          </m:d>
          <m:r>
            <m:rPr>
              <m:sty m:val="p"/>
            </m:rPr>
            <m:t>,</m:t>
          </m:r>
        </m:oMath>
      </m:oMathPara>
    </w:p>
    <w:p>
      <w:pPr>
        <w:pStyle w:val="FirstParagraph"/>
      </w:pPr>
      <w:r>
        <w:t xml:space="preserve">In the linear space:</w:t>
      </w:r>
    </w:p>
    <w:p>
      <w:pPr>
        <w:pStyle w:val="BodyText"/>
      </w:pPr>
      <m:oMathPara>
        <m:oMathParaPr>
          <m:jc m:val="center"/>
        </m:oMathParaPr>
        <m:oMath>
          <m:sSub>
            <m:e>
              <m:r>
                <m:t>J</m:t>
              </m:r>
            </m:e>
            <m:sub>
              <m:r>
                <m:t>n</m:t>
              </m:r>
              <m:r>
                <m:t>n</m:t>
              </m:r>
            </m:sub>
          </m:sSub>
          <m:r>
            <m:rPr>
              <m:sty m:val="p"/>
            </m:rPr>
            <m:t>=</m:t>
          </m:r>
          <m:d>
            <m:dPr>
              <m:begChr m:val="{"/>
              <m:sepChr m:val=""/>
              <m:endChr m:val=""/>
              <m:grow/>
            </m:dPr>
            <m:e>
              <m:m>
                <m:mPr>
                  <m:baseJc m:val="center"/>
                  <m:plcHide m:val="on"/>
                  <m:mcs>
                    <m:mc>
                      <m:mcPr>
                        <m:mcJc m:val="left"/>
                        <m:count m:val="1"/>
                      </m:mcPr>
                    </m:mc>
                    <m:mc>
                      <m:mcPr>
                        <m:mcJc m:val="left"/>
                        <m:count m:val="1"/>
                      </m:mcPr>
                    </m:mc>
                  </m:mcs>
                </m:mPr>
                <m:mr>
                  <m:e>
                    <m:r>
                      <m:rPr>
                        <m:sty m:val="p"/>
                      </m:rPr>
                      <m:t>−</m:t>
                    </m:r>
                    <m:sSub>
                      <m:e>
                        <m:r>
                          <m:t>C</m:t>
                        </m:r>
                      </m:e>
                      <m:sub>
                        <m:r>
                          <m:t>i</m:t>
                        </m:r>
                        <m:r>
                          <m:t>j</m:t>
                        </m:r>
                      </m:sub>
                    </m:sSub>
                    <m:r>
                      <m:rPr>
                        <m:sty m:val="p"/>
                      </m:rPr>
                      <m:t>⋅</m:t>
                    </m:r>
                    <m:sSub>
                      <m:e>
                        <m:r>
                          <m:t>n</m:t>
                        </m:r>
                      </m:e>
                      <m:sub>
                        <m:r>
                          <m:t>j</m:t>
                        </m:r>
                      </m:sub>
                    </m:sSub>
                  </m:e>
                  <m:e>
                    <m:r>
                      <m:rPr>
                        <m:nor/>
                        <m:sty m:val="p"/>
                      </m:rPr>
                      <m:t>if </m:t>
                    </m:r>
                    <m:r>
                      <m:t>i</m:t>
                    </m:r>
                    <m:r>
                      <m:rPr>
                        <m:sty m:val="p"/>
                      </m:rPr>
                      <m:t>≠</m:t>
                    </m:r>
                    <m:r>
                      <m:t>j</m:t>
                    </m:r>
                    <m:r>
                      <m:rPr>
                        <m:sty m:val="p"/>
                      </m:rPr>
                      <m:t>,</m:t>
                    </m:r>
                  </m:e>
                </m:mr>
                <m:mr>
                  <m:e>
                    <m:r>
                      <m:t>1</m:t>
                    </m:r>
                    <m:r>
                      <m:rPr>
                        <m:sty m:val="p"/>
                      </m:rPr>
                      <m:t>−</m:t>
                    </m:r>
                    <m:r>
                      <m:t>γ</m:t>
                    </m:r>
                    <m:r>
                      <m:t>δ</m:t>
                    </m:r>
                    <m:sSub>
                      <m:e>
                        <m:r>
                          <m:t>a</m:t>
                        </m:r>
                      </m:e>
                      <m:sub>
                        <m:r>
                          <m:t>i</m:t>
                        </m:r>
                      </m:sub>
                    </m:sSub>
                    <m:r>
                      <m:rPr>
                        <m:sty m:val="p"/>
                      </m:rPr>
                      <m:t>−</m:t>
                    </m:r>
                    <m:r>
                      <m:t>2</m:t>
                    </m:r>
                    <m:d>
                      <m:dPr>
                        <m:begChr m:val="("/>
                        <m:sepChr m:val=""/>
                        <m:endChr m:val=")"/>
                        <m:grow/>
                      </m:dPr>
                      <m:e>
                        <m:r>
                          <m:t>1</m:t>
                        </m:r>
                        <m:r>
                          <m:rPr>
                            <m:sty m:val="p"/>
                          </m:rPr>
                          <m:t>−</m:t>
                        </m:r>
                        <m:r>
                          <m:t>γ</m:t>
                        </m:r>
                      </m:e>
                    </m:d>
                    <m:sSub>
                      <m:e>
                        <m:r>
                          <m:t>n</m:t>
                        </m:r>
                      </m:e>
                      <m:sub>
                        <m:r>
                          <m:t>i</m:t>
                        </m:r>
                      </m:sub>
                    </m:sSub>
                    <m:r>
                      <m:rPr>
                        <m:sty m:val="p"/>
                      </m:rPr>
                      <m:t>−</m:t>
                    </m:r>
                    <m:nary>
                      <m:naryPr>
                        <m:chr m:val="∑"/>
                        <m:limLoc m:val="undOvr"/>
                        <m:subHide m:val="off"/>
                        <m:supHide m:val="on"/>
                      </m:naryPr>
                      <m:sub>
                        <m:r>
                          <m:t>j</m:t>
                        </m:r>
                        <m:r>
                          <m:rPr>
                            <m:sty m:val="p"/>
                          </m:rPr>
                          <m:t>≠</m:t>
                        </m:r>
                        <m:r>
                          <m:t>i</m:t>
                        </m:r>
                      </m:sub>
                      <m:sup>
                        <m:r>
                          <m:t>​</m:t>
                        </m:r>
                      </m:sup>
                      <m:e>
                        <m:sSub>
                          <m:e>
                            <m:r>
                              <m:t>C</m:t>
                            </m:r>
                          </m:e>
                          <m:sub>
                            <m:r>
                              <m:t>i</m:t>
                            </m:r>
                            <m:r>
                              <m:t>j</m:t>
                            </m:r>
                          </m:sub>
                        </m:sSub>
                      </m:e>
                    </m:nary>
                    <m:sSub>
                      <m:e>
                        <m:r>
                          <m:t>n</m:t>
                        </m:r>
                      </m:e>
                      <m:sub>
                        <m:r>
                          <m:t>j</m:t>
                        </m:r>
                      </m:sub>
                    </m:sSub>
                    <m:r>
                      <m:rPr>
                        <m:sty m:val="p"/>
                      </m:rPr>
                      <m:t>∑</m:t>
                    </m:r>
                    <m:r>
                      <m:t>λ</m:t>
                    </m:r>
                    <m:sSub>
                      <m:e>
                        <m:r>
                          <m:t>n</m:t>
                        </m:r>
                      </m:e>
                      <m:sub>
                        <m:r>
                          <m:t>i</m:t>
                        </m:r>
                      </m:sub>
                    </m:sSub>
                  </m:e>
                  <m:e>
                    <m:r>
                      <m:rPr>
                        <m:nor/>
                        <m:sty m:val="p"/>
                      </m:rPr>
                      <m:t>if </m:t>
                    </m:r>
                    <m:r>
                      <m:t>i</m:t>
                    </m:r>
                    <m:r>
                      <m:rPr>
                        <m:sty m:val="p"/>
                      </m:rPr>
                      <m:t>=</m:t>
                    </m:r>
                    <m:r>
                      <m:t>j</m:t>
                    </m:r>
                    <m:r>
                      <m:rPr>
                        <m:sty m:val="p"/>
                      </m:rPr>
                      <m:t>.</m:t>
                    </m:r>
                  </m:e>
                </m:mr>
              </m:m>
            </m:e>
          </m:d>
        </m:oMath>
      </m:oMathPara>
    </w:p>
    <w:p>
      <w:pPr>
        <w:pStyle w:val="FirstParagraph"/>
      </w:pPr>
      <m:oMathPara>
        <m:oMathParaPr>
          <m:jc m:val="center"/>
        </m:oMathParaPr>
        <m:oMath>
          <m:sSub>
            <m:e>
              <m:r>
                <m:t>J</m:t>
              </m:r>
            </m:e>
            <m:sub>
              <m:r>
                <m:t>n</m:t>
              </m:r>
              <m:r>
                <m:t>a</m:t>
              </m:r>
            </m:sub>
          </m:sSub>
          <m:r>
            <m:rPr>
              <m:sty m:val="p"/>
            </m:rPr>
            <m:t>=</m:t>
          </m:r>
          <m:d>
            <m:dPr>
              <m:begChr m:val="{"/>
              <m:sepChr m:val=""/>
              <m:endChr m:val=""/>
              <m:grow/>
            </m:dPr>
            <m:e>
              <m:m>
                <m:mPr>
                  <m:baseJc m:val="center"/>
                  <m:plcHide m:val="on"/>
                  <m:mcs>
                    <m:mc>
                      <m:mcPr>
                        <m:mcJc m:val="left"/>
                        <m:count m:val="1"/>
                      </m:mcPr>
                    </m:mc>
                    <m:mc>
                      <m:mcPr>
                        <m:mcJc m:val="left"/>
                        <m:count m:val="1"/>
                      </m:mcPr>
                    </m:mc>
                  </m:mcs>
                </m:mPr>
                <m:mr>
                  <m:e>
                    <m:r>
                      <m:rPr>
                        <m:sty m:val="p"/>
                      </m:rPr>
                      <m:t>−</m:t>
                    </m:r>
                    <m:r>
                      <m:t>γ</m:t>
                    </m:r>
                    <m:r>
                      <m:t>δ</m:t>
                    </m:r>
                    <m:sSub>
                      <m:e>
                        <m:r>
                          <m:t>n</m:t>
                        </m:r>
                      </m:e>
                      <m:sub>
                        <m:r>
                          <m:t>i</m:t>
                        </m:r>
                      </m:sub>
                    </m:sSub>
                  </m:e>
                  <m:e>
                    <m:r>
                      <m:rPr>
                        <m:nor/>
                        <m:sty m:val="p"/>
                      </m:rPr>
                      <m:t>if </m:t>
                    </m:r>
                    <m:r>
                      <m:t>i</m:t>
                    </m:r>
                    <m:r>
                      <m:rPr>
                        <m:sty m:val="p"/>
                      </m:rPr>
                      <m:t>=</m:t>
                    </m:r>
                    <m:r>
                      <m:t>j</m:t>
                    </m:r>
                    <m:r>
                      <m:rPr>
                        <m:sty m:val="p"/>
                      </m:rPr>
                      <m:t>,</m:t>
                    </m:r>
                  </m:e>
                </m:mr>
                <m:mr>
                  <m:e>
                    <m:r>
                      <m:t>0</m:t>
                    </m:r>
                  </m:e>
                  <m:e>
                    <m:r>
                      <m:rPr>
                        <m:nor/>
                        <m:sty m:val="p"/>
                      </m:rPr>
                      <m:t>otherwise</m:t>
                    </m:r>
                    <m:r>
                      <m:rPr>
                        <m:sty m:val="p"/>
                      </m:rPr>
                      <m:t>.</m:t>
                    </m:r>
                  </m:e>
                </m:mr>
              </m:m>
            </m:e>
          </m:d>
        </m:oMath>
      </m:oMathPara>
    </w:p>
    <w:p>
      <w:pPr>
        <w:pStyle w:val="FirstParagraph"/>
      </w:pPr>
      <m:oMathPara>
        <m:oMathParaPr>
          <m:jc m:val="center"/>
        </m:oMathParaPr>
        <m:oMath>
          <m:sSub>
            <m:e>
              <m:r>
                <m:t>J</m:t>
              </m:r>
            </m:e>
            <m:sub>
              <m:r>
                <m:t>a</m:t>
              </m:r>
              <m:r>
                <m:t>n</m:t>
              </m:r>
            </m:sub>
          </m:sSub>
          <m:r>
            <m:rPr>
              <m:sty m:val="p"/>
            </m:rPr>
            <m:t>=</m:t>
          </m:r>
          <m:d>
            <m:dPr>
              <m:begChr m:val="{"/>
              <m:sepChr m:val=""/>
              <m:endChr m:val=""/>
              <m:grow/>
            </m:dPr>
            <m:e>
              <m:m>
                <m:mPr>
                  <m:baseJc m:val="center"/>
                  <m:plcHide m:val="on"/>
                  <m:mcs>
                    <m:mc>
                      <m:mcPr>
                        <m:mcJc m:val="left"/>
                        <m:count m:val="1"/>
                      </m:mcPr>
                    </m:mc>
                    <m:mc>
                      <m:mcPr>
                        <m:mcJc m:val="left"/>
                        <m:count m:val="1"/>
                      </m:mcPr>
                    </m:mc>
                  </m:mcs>
                </m:mPr>
                <m:mr>
                  <m:e>
                    <m:r>
                      <m:t>1</m:t>
                    </m:r>
                  </m:e>
                  <m:e>
                    <m:r>
                      <m:rPr>
                        <m:nor/>
                        <m:sty m:val="p"/>
                      </m:rPr>
                      <m:t>if </m:t>
                    </m:r>
                    <m:r>
                      <m:t>i</m:t>
                    </m:r>
                    <m:r>
                      <m:rPr>
                        <m:sty m:val="p"/>
                      </m:rPr>
                      <m:t>=</m:t>
                    </m:r>
                    <m:r>
                      <m:t>j</m:t>
                    </m:r>
                    <m:r>
                      <m:rPr>
                        <m:sty m:val="p"/>
                      </m:rPr>
                      <m:t>,</m:t>
                    </m:r>
                  </m:e>
                </m:mr>
                <m:mr>
                  <m:e>
                    <m:r>
                      <m:t>0</m:t>
                    </m:r>
                  </m:e>
                  <m:e>
                    <m:r>
                      <m:rPr>
                        <m:nor/>
                        <m:sty m:val="p"/>
                      </m:rPr>
                      <m:t>otherwise</m:t>
                    </m:r>
                    <m:r>
                      <m:rPr>
                        <m:sty m:val="p"/>
                      </m:rPr>
                      <m:t>.</m:t>
                    </m:r>
                  </m:e>
                </m:mr>
              </m:m>
            </m:e>
          </m:d>
        </m:oMath>
      </m:oMathPara>
    </w:p>
    <w:p>
      <w:pPr>
        <w:pStyle w:val="FirstParagraph"/>
      </w:pPr>
      <m:oMathPara>
        <m:oMathParaPr>
          <m:jc m:val="center"/>
        </m:oMathParaPr>
        <m:oMath>
          <m:sSub>
            <m:e>
              <m:r>
                <m:t>J</m:t>
              </m:r>
            </m:e>
            <m:sub>
              <m:r>
                <m:t>a</m:t>
              </m:r>
              <m:r>
                <m:t>a</m:t>
              </m:r>
            </m:sub>
          </m:sSub>
          <m:r>
            <m:rPr>
              <m:sty m:val="p"/>
            </m:rPr>
            <m:t>=</m:t>
          </m:r>
          <m:d>
            <m:dPr>
              <m:begChr m:val="{"/>
              <m:sepChr m:val=""/>
              <m:endChr m:val=""/>
              <m:grow/>
            </m:dPr>
            <m:e>
              <m:m>
                <m:mPr>
                  <m:baseJc m:val="center"/>
                  <m:plcHide m:val="on"/>
                  <m:mcs>
                    <m:mc>
                      <m:mcPr>
                        <m:mcJc m:val="left"/>
                        <m:count m:val="1"/>
                      </m:mcPr>
                    </m:mc>
                    <m:mc>
                      <m:mcPr>
                        <m:mcJc m:val="left"/>
                        <m:count m:val="1"/>
                      </m:mcPr>
                    </m:mc>
                  </m:mcs>
                </m:mPr>
                <m:mr>
                  <m:e>
                    <m:r>
                      <m:rPr>
                        <m:sty m:val="p"/>
                      </m:rPr>
                      <m:t>−</m:t>
                    </m:r>
                    <m:r>
                      <m:t>δ</m:t>
                    </m:r>
                  </m:e>
                  <m:e>
                    <m:r>
                      <m:rPr>
                        <m:nor/>
                        <m:sty m:val="p"/>
                      </m:rPr>
                      <m:t>if </m:t>
                    </m:r>
                    <m:r>
                      <m:t>i</m:t>
                    </m:r>
                    <m:r>
                      <m:rPr>
                        <m:sty m:val="p"/>
                      </m:rPr>
                      <m:t>=</m:t>
                    </m:r>
                    <m:r>
                      <m:t>j</m:t>
                    </m:r>
                    <m:r>
                      <m:rPr>
                        <m:sty m:val="p"/>
                      </m:rPr>
                      <m:t>,</m:t>
                    </m:r>
                  </m:e>
                </m:mr>
                <m:mr>
                  <m:e>
                    <m:r>
                      <m:t>0</m:t>
                    </m:r>
                  </m:e>
                  <m:e>
                    <m:r>
                      <m:rPr>
                        <m:nor/>
                        <m:sty m:val="p"/>
                      </m:rPr>
                      <m:t>otherwise</m:t>
                    </m:r>
                    <m:r>
                      <m:rPr>
                        <m:sty m:val="p"/>
                      </m:rPr>
                      <m:t>.</m:t>
                    </m:r>
                  </m:e>
                </m:mr>
              </m:m>
            </m:e>
          </m:d>
        </m:oMath>
      </m:oMathPara>
    </w:p>
    <w:p>
      <w:pPr>
        <w:pStyle w:val="FirstParagraph"/>
      </w:pPr>
      <w:r>
        <w:t xml:space="preserve">In log space:</w:t>
      </w:r>
    </w:p>
    <w:p>
      <w:pPr>
        <w:pStyle w:val="BodyText"/>
      </w:pPr>
      <m:oMathPara>
        <m:oMathParaPr>
          <m:jc m:val="center"/>
        </m:oMathParaPr>
        <m:oMath>
          <m:sSub>
            <m:e>
              <m:r>
                <m:t>J</m:t>
              </m:r>
            </m:e>
            <m:sub>
              <m:r>
                <m:t>n</m:t>
              </m:r>
              <m:r>
                <m:t>n</m:t>
              </m:r>
            </m:sub>
          </m:sSub>
          <m:r>
            <m:rPr>
              <m:sty m:val="p"/>
            </m:rPr>
            <m:t>=</m:t>
          </m:r>
          <m:d>
            <m:dPr>
              <m:begChr m:val="{"/>
              <m:sepChr m:val=""/>
              <m:endChr m:val=""/>
              <m:grow/>
            </m:dPr>
            <m:e>
              <m:m>
                <m:mPr>
                  <m:baseJc m:val="center"/>
                  <m:plcHide m:val="on"/>
                  <m:mcs>
                    <m:mc>
                      <m:mcPr>
                        <m:mcJc m:val="left"/>
                        <m:count m:val="1"/>
                      </m:mcPr>
                    </m:mc>
                    <m:mc>
                      <m:mcPr>
                        <m:mcJc m:val="left"/>
                        <m:count m:val="1"/>
                      </m:mcPr>
                    </m:mc>
                  </m:mcs>
                </m:mPr>
                <m:mr>
                  <m:e>
                    <m:r>
                      <m:rPr>
                        <m:sty m:val="p"/>
                      </m:rPr>
                      <m:t>−</m:t>
                    </m:r>
                    <m:sSub>
                      <m:e>
                        <m:r>
                          <m:t>C</m:t>
                        </m:r>
                      </m:e>
                      <m:sub>
                        <m:r>
                          <m:t>i</m:t>
                        </m:r>
                        <m:r>
                          <m:t>j</m:t>
                        </m:r>
                      </m:sub>
                    </m:sSub>
                    <m:r>
                      <m:rPr>
                        <m:sty m:val="p"/>
                      </m:rPr>
                      <m:t>⋅</m:t>
                    </m:r>
                    <m:sSub>
                      <m:e>
                        <m:r>
                          <m:t>n</m:t>
                        </m:r>
                      </m:e>
                      <m:sub>
                        <m:r>
                          <m:t>j</m:t>
                        </m:r>
                      </m:sub>
                    </m:sSub>
                  </m:e>
                  <m:e>
                    <m:r>
                      <m:rPr>
                        <m:nor/>
                        <m:sty m:val="p"/>
                      </m:rPr>
                      <m:t>if </m:t>
                    </m:r>
                    <m:r>
                      <m:t>i</m:t>
                    </m:r>
                    <m:r>
                      <m:rPr>
                        <m:sty m:val="p"/>
                      </m:rPr>
                      <m:t>≠</m:t>
                    </m:r>
                    <m:r>
                      <m:t>j</m:t>
                    </m:r>
                    <m:r>
                      <m:rPr>
                        <m:sty m:val="p"/>
                      </m:rPr>
                      <m:t>,</m:t>
                    </m:r>
                  </m:e>
                </m:mr>
                <m:mr>
                  <m:e>
                    <m:r>
                      <m:rPr>
                        <m:sty m:val="p"/>
                      </m:rPr>
                      <m:t>−</m:t>
                    </m:r>
                    <m:d>
                      <m:dPr>
                        <m:begChr m:val="("/>
                        <m:sepChr m:val=""/>
                        <m:endChr m:val=")"/>
                        <m:grow/>
                      </m:dPr>
                      <m:e>
                        <m:r>
                          <m:t>1</m:t>
                        </m:r>
                        <m:r>
                          <m:rPr>
                            <m:sty m:val="p"/>
                          </m:rPr>
                          <m:t>−</m:t>
                        </m:r>
                        <m:r>
                          <m:t>γ</m:t>
                        </m:r>
                      </m:e>
                    </m:d>
                    <m:sSub>
                      <m:e>
                        <m:r>
                          <m:t>n</m:t>
                        </m:r>
                      </m:e>
                      <m:sub>
                        <m:r>
                          <m:t>i</m:t>
                        </m:r>
                      </m:sub>
                    </m:sSub>
                    <m:r>
                      <m:rPr>
                        <m:sty m:val="p"/>
                      </m:rPr>
                      <m:t>−</m:t>
                    </m:r>
                    <m:f>
                      <m:fPr>
                        <m:type m:val="bar"/>
                      </m:fPr>
                      <m:num>
                        <m:r>
                          <m:t>λ</m:t>
                        </m:r>
                      </m:num>
                      <m:den>
                        <m:sSub>
                          <m:e>
                            <m:r>
                              <m:t>n</m:t>
                            </m:r>
                          </m:e>
                          <m:sub>
                            <m:r>
                              <m:t>i</m:t>
                            </m:r>
                          </m:sub>
                        </m:sSub>
                      </m:den>
                    </m:f>
                  </m:e>
                  <m:e>
                    <m:r>
                      <m:rPr>
                        <m:nor/>
                        <m:sty m:val="p"/>
                      </m:rPr>
                      <m:t>if </m:t>
                    </m:r>
                    <m:r>
                      <m:t>i</m:t>
                    </m:r>
                    <m:r>
                      <m:rPr>
                        <m:sty m:val="p"/>
                      </m:rPr>
                      <m:t>=</m:t>
                    </m:r>
                    <m:r>
                      <m:t>j</m:t>
                    </m:r>
                    <m:r>
                      <m:rPr>
                        <m:sty m:val="p"/>
                      </m:rPr>
                      <m:t>.</m:t>
                    </m:r>
                  </m:e>
                </m:mr>
              </m:m>
            </m:e>
          </m:d>
        </m:oMath>
      </m:oMathPara>
    </w:p>
    <w:p>
      <w:pPr>
        <w:pStyle w:val="FirstParagraph"/>
      </w:pPr>
      <m:oMathPara>
        <m:oMathParaPr>
          <m:jc m:val="center"/>
        </m:oMathParaPr>
        <m:oMath>
          <m:sSub>
            <m:e>
              <m:r>
                <m:t>J</m:t>
              </m:r>
            </m:e>
            <m:sub>
              <m:r>
                <m:t>n</m:t>
              </m:r>
              <m:r>
                <m:t>a</m:t>
              </m:r>
            </m:sub>
          </m:sSub>
          <m:r>
            <m:rPr>
              <m:sty m:val="p"/>
            </m:rPr>
            <m:t>=</m:t>
          </m:r>
          <m:d>
            <m:dPr>
              <m:begChr m:val="{"/>
              <m:sepChr m:val=""/>
              <m:endChr m:val=""/>
              <m:grow/>
            </m:dPr>
            <m:e>
              <m:m>
                <m:mPr>
                  <m:baseJc m:val="center"/>
                  <m:plcHide m:val="on"/>
                  <m:mcs>
                    <m:mc>
                      <m:mcPr>
                        <m:mcJc m:val="left"/>
                        <m:count m:val="1"/>
                      </m:mcPr>
                    </m:mc>
                    <m:mc>
                      <m:mcPr>
                        <m:mcJc m:val="left"/>
                        <m:count m:val="1"/>
                      </m:mcPr>
                    </m:mc>
                  </m:mcs>
                </m:mPr>
                <m:mr>
                  <m:e>
                    <m:r>
                      <m:rPr>
                        <m:sty m:val="p"/>
                      </m:rPr>
                      <m:t>−</m:t>
                    </m:r>
                    <m:r>
                      <m:t>γ</m:t>
                    </m:r>
                    <m:r>
                      <m:t>δ</m:t>
                    </m:r>
                    <m:sSub>
                      <m:e>
                        <m:r>
                          <m:t>a</m:t>
                        </m:r>
                      </m:e>
                      <m:sub>
                        <m:r>
                          <m:t>i</m:t>
                        </m:r>
                      </m:sub>
                    </m:sSub>
                  </m:e>
                  <m:e>
                    <m:r>
                      <m:rPr>
                        <m:nor/>
                        <m:sty m:val="p"/>
                      </m:rPr>
                      <m:t>if </m:t>
                    </m:r>
                    <m:r>
                      <m:t>i</m:t>
                    </m:r>
                    <m:r>
                      <m:rPr>
                        <m:sty m:val="p"/>
                      </m:rPr>
                      <m:t>=</m:t>
                    </m:r>
                    <m:r>
                      <m:t>j</m:t>
                    </m:r>
                    <m:r>
                      <m:rPr>
                        <m:sty m:val="p"/>
                      </m:rPr>
                      <m:t>,</m:t>
                    </m:r>
                  </m:e>
                </m:mr>
                <m:mr>
                  <m:e>
                    <m:r>
                      <m:t>0</m:t>
                    </m:r>
                  </m:e>
                  <m:e>
                    <m:r>
                      <m:rPr>
                        <m:nor/>
                        <m:sty m:val="p"/>
                      </m:rPr>
                      <m:t>otherwise</m:t>
                    </m:r>
                    <m:r>
                      <m:rPr>
                        <m:sty m:val="p"/>
                      </m:rPr>
                      <m:t>.</m:t>
                    </m:r>
                  </m:e>
                </m:mr>
              </m:m>
            </m:e>
          </m:d>
        </m:oMath>
      </m:oMathPara>
    </w:p>
    <w:p>
      <w:pPr>
        <w:pStyle w:val="FirstParagraph"/>
      </w:pPr>
      <m:oMathPara>
        <m:oMathParaPr>
          <m:jc m:val="center"/>
        </m:oMathParaPr>
        <m:oMath>
          <m:sSub>
            <m:e>
              <m:r>
                <m:t>J</m:t>
              </m:r>
            </m:e>
            <m:sub>
              <m:r>
                <m:t>a</m:t>
              </m:r>
              <m:r>
                <m:t>n</m:t>
              </m:r>
            </m:sub>
          </m:sSub>
          <m:r>
            <m:rPr>
              <m:sty m:val="p"/>
            </m:rPr>
            <m:t>=</m:t>
          </m:r>
          <m:d>
            <m:dPr>
              <m:begChr m:val="{"/>
              <m:sepChr m:val=""/>
              <m:endChr m:val=""/>
              <m:grow/>
            </m:dPr>
            <m:e>
              <m:m>
                <m:mPr>
                  <m:baseJc m:val="center"/>
                  <m:plcHide m:val="on"/>
                  <m:mcs>
                    <m:mc>
                      <m:mcPr>
                        <m:mcJc m:val="left"/>
                        <m:count m:val="1"/>
                      </m:mcPr>
                    </m:mc>
                    <m:mc>
                      <m:mcPr>
                        <m:mcJc m:val="left"/>
                        <m:count m:val="1"/>
                      </m:mcPr>
                    </m:mc>
                  </m:mcs>
                </m:mPr>
                <m:mr>
                  <m:e>
                    <m:f>
                      <m:fPr>
                        <m:type m:val="bar"/>
                      </m:fPr>
                      <m:num>
                        <m:sSub>
                          <m:e>
                            <m:r>
                              <m:t>n</m:t>
                            </m:r>
                          </m:e>
                          <m:sub>
                            <m:r>
                              <m:t>i</m:t>
                            </m:r>
                          </m:sub>
                        </m:sSub>
                      </m:num>
                      <m:den>
                        <m:sSub>
                          <m:e>
                            <m:r>
                              <m:t>a</m:t>
                            </m:r>
                          </m:e>
                          <m:sub>
                            <m:r>
                              <m:t>i</m:t>
                            </m:r>
                          </m:sub>
                        </m:sSub>
                      </m:den>
                    </m:f>
                  </m:e>
                  <m:e>
                    <m:r>
                      <m:rPr>
                        <m:nor/>
                        <m:sty m:val="p"/>
                      </m:rPr>
                      <m:t>if </m:t>
                    </m:r>
                    <m:r>
                      <m:t>i</m:t>
                    </m:r>
                    <m:r>
                      <m:rPr>
                        <m:sty m:val="p"/>
                      </m:rPr>
                      <m:t>=</m:t>
                    </m:r>
                    <m:r>
                      <m:t>j</m:t>
                    </m:r>
                    <m:r>
                      <m:rPr>
                        <m:sty m:val="p"/>
                      </m:rPr>
                      <m:t>,</m:t>
                    </m:r>
                  </m:e>
                </m:mr>
                <m:mr>
                  <m:e>
                    <m:r>
                      <m:t>0</m:t>
                    </m:r>
                  </m:e>
                  <m:e>
                    <m:r>
                      <m:rPr>
                        <m:nor/>
                        <m:sty m:val="p"/>
                      </m:rPr>
                      <m:t>otherwise</m:t>
                    </m:r>
                    <m:r>
                      <m:rPr>
                        <m:sty m:val="p"/>
                      </m:rPr>
                      <m:t>.</m:t>
                    </m:r>
                  </m:e>
                </m:mr>
              </m:m>
            </m:e>
          </m:d>
        </m:oMath>
      </m:oMathPara>
    </w:p>
    <w:p>
      <w:pPr>
        <w:pStyle w:val="FirstParagraph"/>
      </w:pPr>
      <m:oMathPara>
        <m:oMathParaPr>
          <m:jc m:val="center"/>
        </m:oMathParaPr>
        <m:oMath>
          <m:sSub>
            <m:e>
              <m:r>
                <m:t>J</m:t>
              </m:r>
            </m:e>
            <m:sub>
              <m:r>
                <m:t>a</m:t>
              </m:r>
              <m:r>
                <m:t>a</m:t>
              </m:r>
            </m:sub>
          </m:sSub>
          <m:r>
            <m:rPr>
              <m:sty m:val="p"/>
            </m:rPr>
            <m:t>=</m:t>
          </m:r>
          <m:d>
            <m:dPr>
              <m:begChr m:val="{"/>
              <m:sepChr m:val=""/>
              <m:endChr m:val=""/>
              <m:grow/>
            </m:dPr>
            <m:e>
              <m:m>
                <m:mPr>
                  <m:baseJc m:val="center"/>
                  <m:plcHide m:val="on"/>
                  <m:mcs>
                    <m:mc>
                      <m:mcPr>
                        <m:mcJc m:val="left"/>
                        <m:count m:val="1"/>
                      </m:mcPr>
                    </m:mc>
                    <m:mc>
                      <m:mcPr>
                        <m:mcJc m:val="left"/>
                        <m:count m:val="1"/>
                      </m:mcPr>
                    </m:mc>
                  </m:mcs>
                </m:mPr>
                <m:mr>
                  <m:e>
                    <m:r>
                      <m:rPr>
                        <m:sty m:val="p"/>
                      </m:rPr>
                      <m:t>−</m:t>
                    </m:r>
                    <m:f>
                      <m:fPr>
                        <m:type m:val="bar"/>
                      </m:fPr>
                      <m:num>
                        <m:sSub>
                          <m:e>
                            <m:r>
                              <m:t>n</m:t>
                            </m:r>
                          </m:e>
                          <m:sub>
                            <m:r>
                              <m:t>i</m:t>
                            </m:r>
                          </m:sub>
                        </m:sSub>
                      </m:num>
                      <m:den>
                        <m:sSub>
                          <m:e>
                            <m:r>
                              <m:t>a</m:t>
                            </m:r>
                          </m:e>
                          <m:sub>
                            <m:r>
                              <m:t>i</m:t>
                            </m:r>
                          </m:sub>
                        </m:sSub>
                      </m:den>
                    </m:f>
                  </m:e>
                  <m:e>
                    <m:r>
                      <m:rPr>
                        <m:nor/>
                        <m:sty m:val="p"/>
                      </m:rPr>
                      <m:t>if </m:t>
                    </m:r>
                    <m:r>
                      <m:t>i</m:t>
                    </m:r>
                    <m:r>
                      <m:rPr>
                        <m:sty m:val="p"/>
                      </m:rPr>
                      <m:t>=</m:t>
                    </m:r>
                    <m:r>
                      <m:t>j</m:t>
                    </m:r>
                    <m:r>
                      <m:rPr>
                        <m:sty m:val="p"/>
                      </m:rPr>
                      <m:t>,</m:t>
                    </m:r>
                  </m:e>
                </m:mr>
                <m:mr>
                  <m:e>
                    <m:r>
                      <m:t>0</m:t>
                    </m:r>
                  </m:e>
                  <m:e>
                    <m:r>
                      <m:rPr>
                        <m:nor/>
                        <m:sty m:val="p"/>
                      </m:rPr>
                      <m:t>otherwise</m:t>
                    </m:r>
                    <m:r>
                      <m:rPr>
                        <m:sty m:val="p"/>
                      </m:rPr>
                      <m:t>.</m:t>
                    </m:r>
                  </m:e>
                </m:mr>
              </m:m>
            </m:e>
          </m:d>
        </m:oMath>
      </m:oMathPara>
    </w:p>
    <w:bookmarkEnd w:id="53"/>
    <w:bookmarkStart w:id="72" w:name="simulations-changing-sigma-gamma"/>
    <w:p>
      <w:pPr>
        <w:pStyle w:val="Heading4"/>
      </w:pPr>
      <w:r>
        <w:t xml:space="preserve">Simulations changing</w:t>
      </w:r>
      <w:r>
        <w:t xml:space="preserve"> </w:t>
      </w:r>
      <m:oMath>
        <m:r>
          <m:t>σ</m:t>
        </m:r>
      </m:oMath>
      <w:r>
        <w:t xml:space="preserve"> </w:t>
      </w:r>
      <m:oMath>
        <m:r>
          <m:t>γ</m:t>
        </m:r>
      </m:oMath>
    </w:p>
    <w:p>
      <w:pPr>
        <w:pStyle w:val="FirstParagraph"/>
      </w:pPr>
      <m:oMathPara>
        <m:oMathParaPr>
          <m:jc m:val="center"/>
        </m:oMathParaPr>
        <m:oMath>
          <m:sSub>
            <m:e>
              <m:r>
                <m:t>C</m:t>
              </m:r>
            </m:e>
            <m:sub>
              <m:r>
                <m:t>i</m:t>
              </m:r>
              <m:r>
                <m:t>j</m:t>
              </m:r>
            </m:sub>
          </m:sSub>
          <m:r>
            <m:rPr>
              <m:sty m:val="p"/>
            </m:rPr>
            <m:t>∼</m:t>
          </m:r>
          <m:r>
            <m:rPr>
              <m:sty m:val="p"/>
              <m:scr m:val="script"/>
            </m:rPr>
            <m:t>N</m:t>
          </m:r>
          <m:d>
            <m:dPr>
              <m:begChr m:val="("/>
              <m:sepChr m:val=""/>
              <m:endChr m:val=")"/>
              <m:grow/>
            </m:dPr>
            <m:e>
              <m:r>
                <m:t>μ</m:t>
              </m:r>
              <m:r>
                <m:rPr>
                  <m:sty m:val="p"/>
                </m:rPr>
                <m:t>,</m:t>
              </m:r>
              <m:r>
                <m:t>σ</m:t>
              </m:r>
            </m:e>
          </m:d>
          <m:r>
            <m:rPr>
              <m:sty m:val="p"/>
            </m:rPr>
            <m:t>,</m:t>
          </m:r>
          <m:r>
            <m:t> </m:t>
          </m:r>
          <m:r>
            <m:t>μ</m:t>
          </m:r>
          <m:r>
            <m:rPr>
              <m:sty m:val="p"/>
            </m:rPr>
            <m:t>=</m:t>
          </m:r>
          <m:r>
            <m:t>0.2</m:t>
          </m:r>
          <m:r>
            <m:rPr>
              <m:sty m:val="p"/>
            </m:rPr>
            <m:t>,</m:t>
          </m:r>
          <m:r>
            <m:t> </m:t>
          </m:r>
          <m:r>
            <m:t>σ</m:t>
          </m:r>
          <m:r>
            <m:rPr>
              <m:sty m:val="p"/>
            </m:rPr>
            <m:t>∈</m:t>
          </m:r>
          <m:d>
            <m:dPr>
              <m:begChr m:val="["/>
              <m:sepChr m:val=""/>
              <m:endChr m:val="]"/>
              <m:grow/>
            </m:dPr>
            <m:e>
              <m:r>
                <m:t>0.001</m:t>
              </m:r>
              <m:r>
                <m:rPr>
                  <m:sty m:val="p"/>
                </m:rPr>
                <m:t>,</m:t>
              </m:r>
              <m:r>
                <m:t>0.1</m:t>
              </m:r>
            </m:e>
          </m:d>
          <m:r>
            <m:rPr>
              <m:sty m:val="p"/>
            </m:rPr>
            <m:t>,</m:t>
          </m:r>
          <m:r>
            <m:t> </m:t>
          </m:r>
          <m:r>
            <m:t>γ</m:t>
          </m:r>
          <m:r>
            <m:rPr>
              <m:sty m:val="p"/>
            </m:rPr>
            <m:t>∈</m:t>
          </m:r>
          <m:d>
            <m:dPr>
              <m:begChr m:val="["/>
              <m:sepChr m:val=""/>
              <m:endChr m:val="]"/>
              <m:grow/>
            </m:dPr>
            <m:e>
              <m:r>
                <m:t>0</m:t>
              </m:r>
              <m:r>
                <m:rPr>
                  <m:sty m:val="p"/>
                </m:rPr>
                <m:t>,</m:t>
              </m:r>
              <m:r>
                <m:t>1</m:t>
              </m:r>
            </m:e>
          </m:d>
          <m:r>
            <m:rPr>
              <m:sty m:val="p"/>
            </m:rPr>
            <m:t>,</m:t>
          </m:r>
          <m:r>
            <m:t> </m:t>
          </m:r>
          <m:r>
            <m:t>δ</m:t>
          </m:r>
          <m:r>
            <m:rPr>
              <m:sty m:val="p"/>
            </m:rPr>
            <m:t>=</m:t>
          </m:r>
          <m:r>
            <m:t>0.01</m:t>
          </m:r>
          <m:r>
            <m:rPr>
              <m:sty m:val="p"/>
            </m:rPr>
            <m:t>,</m:t>
          </m:r>
          <m:r>
            <m:t> </m:t>
          </m:r>
          <m:r>
            <m:t>λ</m:t>
          </m:r>
          <m:r>
            <m:rPr>
              <m:sty m:val="p"/>
            </m:rPr>
            <m:t>=</m:t>
          </m:r>
          <m:sSup>
            <m:e>
              <m:r>
                <m:t>10</m:t>
              </m:r>
            </m:e>
            <m:sup>
              <m:r>
                <m:rPr>
                  <m:sty m:val="p"/>
                </m:rPr>
                <m:t>−</m:t>
              </m:r>
              <m:r>
                <m:t>8</m:t>
              </m:r>
            </m:sup>
          </m:sSup>
        </m:oMath>
      </m:oMathPara>
    </w:p>
    <w:p>
      <w:pPr>
        <w:pStyle w:val="CaptionedFigure"/>
      </w:pPr>
      <w:r>
        <w:drawing>
          <wp:inline>
            <wp:extent cx="5334000" cy="5334000"/>
            <wp:effectExtent b="0" l="0" r="0" t="0"/>
            <wp:docPr descr="" title="" id="55" name="Picture"/>
            <a:graphic>
              <a:graphicData uri="http://schemas.openxmlformats.org/drawingml/2006/picture">
                <pic:pic>
                  <pic:nvPicPr>
                    <pic:cNvPr descr="SigmaGamma/10Species.pdf" id="56"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Species dynamics in logarithmic scale</w:t>
      </w:r>
      <w:r>
        <w:t xml:space="preserve"> </w:t>
      </w:r>
      <m:oMath>
        <m:r>
          <m:t>σ</m:t>
        </m:r>
      </m:oMath>
      <w:r>
        <w:t xml:space="preserve"> </w:t>
      </w:r>
      <w:r>
        <w:t xml:space="preserve">and</w:t>
      </w:r>
      <w:r>
        <w:t xml:space="preserve"> </w:t>
      </w:r>
      <m:oMath>
        <m:r>
          <m:t>γ</m:t>
        </m:r>
      </m:oMath>
      <w:r>
        <w:t xml:space="preserve">.</w:t>
      </w:r>
    </w:p>
    <w:p>
      <w:pPr>
        <w:pStyle w:val="CaptionedFigure"/>
      </w:pPr>
      <w:r>
        <w:drawing>
          <wp:inline>
            <wp:extent cx="5334000" cy="5334000"/>
            <wp:effectExtent b="0" l="0" r="0" t="0"/>
            <wp:docPr descr="" title="" id="58" name="Picture"/>
            <a:graphic>
              <a:graphicData uri="http://schemas.openxmlformats.org/drawingml/2006/picture">
                <pic:pic>
                  <pic:nvPicPr>
                    <pic:cNvPr descr="SigmaGamma/10SpeciesLinear.pdf" id="59"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Species dynamics in linear scale</w:t>
      </w:r>
      <w:r>
        <w:t xml:space="preserve"> </w:t>
      </w:r>
      <m:oMath>
        <m:r>
          <m:t>σ</m:t>
        </m:r>
      </m:oMath>
      <w:r>
        <w:t xml:space="preserve"> </w:t>
      </w:r>
      <w:r>
        <w:t xml:space="preserve">and</w:t>
      </w:r>
      <w:r>
        <w:t xml:space="preserve"> </w:t>
      </w:r>
      <m:oMath>
        <m:r>
          <m:t>γ</m:t>
        </m:r>
      </m:oMath>
      <w:r>
        <w:t xml:space="preserve">.</w:t>
      </w:r>
    </w:p>
    <w:p>
      <w:pPr>
        <w:pStyle w:val="CaptionedFigure"/>
      </w:pPr>
      <w:r>
        <w:drawing>
          <wp:inline>
            <wp:extent cx="5334000" cy="5334000"/>
            <wp:effectExtent b="0" l="0" r="0" t="0"/>
            <wp:docPr descr="" title="" id="61" name="Picture"/>
            <a:graphic>
              <a:graphicData uri="http://schemas.openxmlformats.org/drawingml/2006/picture">
                <pic:pic>
                  <pic:nvPicPr>
                    <pic:cNvPr descr="SigmaGamma/10Autotox.pdf" id="62"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Autotoxin dynamics in logarithmic scale</w:t>
      </w:r>
      <w:r>
        <w:t xml:space="preserve"> </w:t>
      </w:r>
      <m:oMath>
        <m:r>
          <m:t>σ</m:t>
        </m:r>
      </m:oMath>
      <w:r>
        <w:t xml:space="preserve"> </w:t>
      </w:r>
      <w:r>
        <w:t xml:space="preserve">and</w:t>
      </w:r>
      <w:r>
        <w:t xml:space="preserve"> </w:t>
      </w:r>
      <m:oMath>
        <m:r>
          <m:t>γ</m:t>
        </m:r>
      </m:oMath>
      <w:r>
        <w:t xml:space="preserve">.</w:t>
      </w:r>
    </w:p>
    <w:p>
      <w:pPr>
        <w:pStyle w:val="CaptionedFigure"/>
      </w:pPr>
      <w:r>
        <w:drawing>
          <wp:inline>
            <wp:extent cx="5334000" cy="5334000"/>
            <wp:effectExtent b="0" l="0" r="0" t="0"/>
            <wp:docPr descr="" title="" id="64" name="Picture"/>
            <a:graphic>
              <a:graphicData uri="http://schemas.openxmlformats.org/drawingml/2006/picture">
                <pic:pic>
                  <pic:nvPicPr>
                    <pic:cNvPr descr="SigmaGamma/10AutotoxLinear.pdf" id="65"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Autotoxin dynamics in linear scale</w:t>
      </w:r>
      <w:r>
        <w:t xml:space="preserve"> </w:t>
      </w:r>
      <m:oMath>
        <m:r>
          <m:t>σ</m:t>
        </m:r>
      </m:oMath>
      <w:r>
        <w:t xml:space="preserve"> </w:t>
      </w:r>
      <w:r>
        <w:t xml:space="preserve">and</w:t>
      </w:r>
      <w:r>
        <w:t xml:space="preserve"> </w:t>
      </w:r>
      <m:oMath>
        <m:r>
          <m:t>γ</m:t>
        </m:r>
      </m:oMath>
      <w:r>
        <w:t xml:space="preserve">.</w:t>
      </w:r>
    </w:p>
    <w:p>
      <w:pPr>
        <w:pStyle w:val="BodyText"/>
      </w:pPr>
      <w:r>
        <w:t xml:space="preserve">The eigenvalues were evaluated at the last point of the simulation (e.g. after 10000 time steps) using the Jacobian calculated first in the log space and then in linear space</w:t>
      </w:r>
    </w:p>
    <w:p>
      <w:pPr>
        <w:pStyle w:val="CaptionedFigure"/>
      </w:pPr>
      <w:r>
        <w:drawing>
          <wp:inline>
            <wp:extent cx="5334000" cy="5334000"/>
            <wp:effectExtent b="0" l="0" r="0" t="0"/>
            <wp:docPr descr="" title="" id="67" name="Picture"/>
            <a:graphic>
              <a:graphicData uri="http://schemas.openxmlformats.org/drawingml/2006/picture">
                <pic:pic>
                  <pic:nvPicPr>
                    <pic:cNvPr descr="SigmaGamma/EigenValuesLogSigmaGamma.pdf" id="68"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Eigenvalues by changing</w:t>
      </w:r>
      <w:r>
        <w:t xml:space="preserve"> </w:t>
      </w:r>
      <m:oMath>
        <m:r>
          <m:t>σ</m:t>
        </m:r>
      </m:oMath>
      <w:r>
        <w:t xml:space="preserve"> </w:t>
      </w:r>
      <w:r>
        <w:t xml:space="preserve">and</w:t>
      </w:r>
      <w:r>
        <w:t xml:space="preserve"> </w:t>
      </w:r>
      <m:oMath>
        <m:r>
          <m:t>γ</m:t>
        </m:r>
      </m:oMath>
      <w:r>
        <w:t xml:space="preserve"> </w:t>
      </w:r>
      <w:r>
        <w:t xml:space="preserve">using the jacobian evaluated for the state variables in the logarithmic space.</w:t>
      </w:r>
    </w:p>
    <w:p>
      <w:pPr>
        <w:pStyle w:val="CaptionedFigure"/>
      </w:pPr>
      <w:r>
        <w:drawing>
          <wp:inline>
            <wp:extent cx="5334000" cy="5334000"/>
            <wp:effectExtent b="0" l="0" r="0" t="0"/>
            <wp:docPr descr="" title="" id="70" name="Picture"/>
            <a:graphic>
              <a:graphicData uri="http://schemas.openxmlformats.org/drawingml/2006/picture">
                <pic:pic>
                  <pic:nvPicPr>
                    <pic:cNvPr descr="SigmaGamma/EigenValuesLinSigmaGamma.pdf"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Eigenvalues by changing</w:t>
      </w:r>
      <w:r>
        <w:t xml:space="preserve"> </w:t>
      </w:r>
      <m:oMath>
        <m:r>
          <m:t>σ</m:t>
        </m:r>
      </m:oMath>
      <w:r>
        <w:t xml:space="preserve"> </w:t>
      </w:r>
      <w:r>
        <w:t xml:space="preserve">and</w:t>
      </w:r>
      <w:r>
        <w:t xml:space="preserve"> </w:t>
      </w:r>
      <m:oMath>
        <m:r>
          <m:t>γ</m:t>
        </m:r>
      </m:oMath>
      <w:r>
        <w:t xml:space="preserve"> </w:t>
      </w:r>
      <w:r>
        <w:t xml:space="preserve">using the jacobian evaluated for the state variables in the linear space.</w:t>
      </w:r>
    </w:p>
    <w:bookmarkEnd w:id="72"/>
    <w:bookmarkStart w:id="92" w:name="simulations-delta-gamma"/>
    <w:p>
      <w:pPr>
        <w:pStyle w:val="Heading4"/>
      </w:pPr>
      <w:r>
        <w:t xml:space="preserve">Simulations</w:t>
      </w:r>
      <w:r>
        <w:t xml:space="preserve"> </w:t>
      </w:r>
      <m:oMath>
        <m:r>
          <m:t>δ</m:t>
        </m:r>
      </m:oMath>
      <w:r>
        <w:t xml:space="preserve"> </w:t>
      </w:r>
      <m:oMath>
        <m:r>
          <m:t>γ</m:t>
        </m:r>
      </m:oMath>
    </w:p>
    <w:p>
      <w:pPr>
        <w:pStyle w:val="FirstParagraph"/>
      </w:pPr>
      <m:oMathPara>
        <m:oMathParaPr>
          <m:jc m:val="center"/>
        </m:oMathParaPr>
        <m:oMath>
          <m:sSub>
            <m:e>
              <m:r>
                <m:t>C</m:t>
              </m:r>
            </m:e>
            <m:sub>
              <m:r>
                <m:t>i</m:t>
              </m:r>
              <m:r>
                <m:t>j</m:t>
              </m:r>
            </m:sub>
          </m:sSub>
          <m:r>
            <m:rPr>
              <m:sty m:val="p"/>
            </m:rPr>
            <m:t>∼</m:t>
          </m:r>
          <m:r>
            <m:rPr>
              <m:sty m:val="p"/>
              <m:scr m:val="script"/>
            </m:rPr>
            <m:t>N</m:t>
          </m:r>
          <m:d>
            <m:dPr>
              <m:begChr m:val="("/>
              <m:sepChr m:val=""/>
              <m:endChr m:val=")"/>
              <m:grow/>
            </m:dPr>
            <m:e>
              <m:r>
                <m:t>0.23</m:t>
              </m:r>
              <m:r>
                <m:rPr>
                  <m:sty m:val="p"/>
                </m:rPr>
                <m:t>,</m:t>
              </m:r>
              <m:r>
                <m:t>0.05</m:t>
              </m:r>
            </m:e>
          </m:d>
          <m:r>
            <m:rPr>
              <m:sty m:val="p"/>
            </m:rPr>
            <m:t>,</m:t>
          </m:r>
          <m:r>
            <m:t> </m:t>
          </m:r>
          <m:r>
            <m:t>δ</m:t>
          </m:r>
          <m:r>
            <m:rPr>
              <m:sty m:val="p"/>
            </m:rPr>
            <m:t>∈</m:t>
          </m:r>
          <m:d>
            <m:dPr>
              <m:begChr m:val="["/>
              <m:sepChr m:val=""/>
              <m:endChr m:val="]"/>
              <m:grow/>
            </m:dPr>
            <m:e>
              <m:r>
                <m:t>0.001</m:t>
              </m:r>
              <m:r>
                <m:rPr>
                  <m:sty m:val="p"/>
                </m:rPr>
                <m:t>,</m:t>
              </m:r>
              <m:r>
                <m:t>1</m:t>
              </m:r>
            </m:e>
          </m:d>
          <m:r>
            <m:rPr>
              <m:sty m:val="p"/>
            </m:rPr>
            <m:t>,</m:t>
          </m:r>
          <m:r>
            <m:t> </m:t>
          </m:r>
          <m:r>
            <m:t>γ</m:t>
          </m:r>
          <m:r>
            <m:rPr>
              <m:sty m:val="p"/>
            </m:rPr>
            <m:t>∈</m:t>
          </m:r>
          <m:d>
            <m:dPr>
              <m:begChr m:val="["/>
              <m:sepChr m:val=""/>
              <m:endChr m:val="]"/>
              <m:grow/>
            </m:dPr>
            <m:e>
              <m:r>
                <m:t>0</m:t>
              </m:r>
              <m:r>
                <m:rPr>
                  <m:sty m:val="p"/>
                </m:rPr>
                <m:t>,</m:t>
              </m:r>
              <m:r>
                <m:t>1</m:t>
              </m:r>
            </m:e>
          </m:d>
          <m:r>
            <m:rPr>
              <m:sty m:val="p"/>
            </m:rPr>
            <m:t>,</m:t>
          </m:r>
          <m:r>
            <m:t> </m:t>
          </m:r>
          <m:r>
            <m:t>λ</m:t>
          </m:r>
          <m:r>
            <m:rPr>
              <m:sty m:val="p"/>
            </m:rPr>
            <m:t>=</m:t>
          </m:r>
          <m:sSup>
            <m:e>
              <m:r>
                <m:t>10</m:t>
              </m:r>
            </m:e>
            <m:sup>
              <m:r>
                <m:rPr>
                  <m:sty m:val="p"/>
                </m:rPr>
                <m:t>−</m:t>
              </m:r>
              <m:r>
                <m:t>8</m:t>
              </m:r>
            </m:sup>
          </m:sSup>
        </m:oMath>
      </m:oMathPara>
    </w:p>
    <w:p>
      <w:pPr>
        <w:pStyle w:val="CaptionedFigure"/>
      </w:pPr>
      <w:r>
        <w:drawing>
          <wp:inline>
            <wp:extent cx="5334000" cy="5334000"/>
            <wp:effectExtent b="0" l="0" r="0" t="0"/>
            <wp:docPr descr="" title="" id="74" name="Picture"/>
            <a:graphic>
              <a:graphicData uri="http://schemas.openxmlformats.org/drawingml/2006/picture">
                <pic:pic>
                  <pic:nvPicPr>
                    <pic:cNvPr descr="DeltaGamma/10SpeciesFP.pdf" id="75" name="Picture"/>
                    <pic:cNvPicPr>
                      <a:picLocks noChangeArrowheads="1" noChangeAspect="1"/>
                    </pic:cNvPicPr>
                  </pic:nvPicPr>
                  <pic:blipFill>
                    <a:blip r:embed="rId7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Species dynamics in logarithmic scale changing</w:t>
      </w:r>
      <w:r>
        <w:t xml:space="preserve"> </w:t>
      </w:r>
      <m:oMath>
        <m:r>
          <m:t>δ</m:t>
        </m:r>
      </m:oMath>
      <w:r>
        <w:t xml:space="preserve"> </w:t>
      </w:r>
      <w:r>
        <w:t xml:space="preserve">and</w:t>
      </w:r>
      <w:r>
        <w:t xml:space="preserve"> </w:t>
      </w:r>
      <m:oMath>
        <m:r>
          <m:t>γ</m:t>
        </m:r>
      </m:oMath>
      <w:r>
        <w:t xml:space="preserve">.</w:t>
      </w:r>
    </w:p>
    <w:p>
      <w:pPr>
        <w:pStyle w:val="CaptionedFigure"/>
      </w:pPr>
      <w:r>
        <w:drawing>
          <wp:inline>
            <wp:extent cx="5334000" cy="5334000"/>
            <wp:effectExtent b="0" l="0" r="0" t="0"/>
            <wp:docPr descr="" title="" id="77" name="Picture"/>
            <a:graphic>
              <a:graphicData uri="http://schemas.openxmlformats.org/drawingml/2006/picture">
                <pic:pic>
                  <pic:nvPicPr>
                    <pic:cNvPr descr="DeltaGamma/10SpeciesFPLinear.pdf" id="78"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Species dynamics in linear scale changing</w:t>
      </w:r>
      <w:r>
        <w:t xml:space="preserve"> </w:t>
      </w:r>
      <m:oMath>
        <m:r>
          <m:t>δ</m:t>
        </m:r>
      </m:oMath>
      <w:r>
        <w:t xml:space="preserve"> </w:t>
      </w:r>
      <w:r>
        <w:t xml:space="preserve">and</w:t>
      </w:r>
      <w:r>
        <w:t xml:space="preserve"> </w:t>
      </w:r>
      <m:oMath>
        <m:r>
          <m:t>γ</m:t>
        </m:r>
      </m:oMath>
      <w:r>
        <w:t xml:space="preserve">.</w:t>
      </w:r>
    </w:p>
    <w:p>
      <w:pPr>
        <w:pStyle w:val="CaptionedFigure"/>
      </w:pPr>
      <w:r>
        <w:drawing>
          <wp:inline>
            <wp:extent cx="5334000" cy="5334000"/>
            <wp:effectExtent b="0" l="0" r="0" t="0"/>
            <wp:docPr descr="" title="" id="80" name="Picture"/>
            <a:graphic>
              <a:graphicData uri="http://schemas.openxmlformats.org/drawingml/2006/picture">
                <pic:pic>
                  <pic:nvPicPr>
                    <pic:cNvPr descr="DeltaGamma/10autotoxFP.pdf" id="81"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Autotoxin dynamics in logarithmic scale changing</w:t>
      </w:r>
      <w:r>
        <w:t xml:space="preserve"> </w:t>
      </w:r>
      <m:oMath>
        <m:r>
          <m:t>δ</m:t>
        </m:r>
      </m:oMath>
      <w:r>
        <w:t xml:space="preserve"> </w:t>
      </w:r>
      <w:r>
        <w:t xml:space="preserve">and</w:t>
      </w:r>
      <w:r>
        <w:t xml:space="preserve"> </w:t>
      </w:r>
      <m:oMath>
        <m:r>
          <m:t>γ</m:t>
        </m:r>
      </m:oMath>
      <w:r>
        <w:t xml:space="preserve">.</w:t>
      </w:r>
    </w:p>
    <w:p>
      <w:pPr>
        <w:pStyle w:val="CaptionedFigure"/>
      </w:pPr>
      <w:r>
        <w:drawing>
          <wp:inline>
            <wp:extent cx="5334000" cy="5334000"/>
            <wp:effectExtent b="0" l="0" r="0" t="0"/>
            <wp:docPr descr="" title="" id="83" name="Picture"/>
            <a:graphic>
              <a:graphicData uri="http://schemas.openxmlformats.org/drawingml/2006/picture">
                <pic:pic>
                  <pic:nvPicPr>
                    <pic:cNvPr descr="DeltaGamma/10AutotoxFPLinear.pdf" id="84"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Autotoxin dynamics in linear scale changing</w:t>
      </w:r>
      <w:r>
        <w:t xml:space="preserve"> </w:t>
      </w:r>
      <m:oMath>
        <m:r>
          <m:t>δ</m:t>
        </m:r>
      </m:oMath>
      <w:r>
        <w:t xml:space="preserve"> </w:t>
      </w:r>
      <w:r>
        <w:t xml:space="preserve">and</w:t>
      </w:r>
      <w:r>
        <w:t xml:space="preserve"> </w:t>
      </w:r>
      <m:oMath>
        <m:r>
          <m:t>γ</m:t>
        </m:r>
      </m:oMath>
      <w:r>
        <w:t xml:space="preserve">.</w:t>
      </w:r>
    </w:p>
    <w:bookmarkStart w:id="91" w:name="eigen-values-delta-gamma"/>
    <w:p>
      <w:pPr>
        <w:pStyle w:val="Heading5"/>
      </w:pPr>
      <w:r>
        <w:t xml:space="preserve">Eigen Values</w:t>
      </w:r>
      <w:r>
        <w:t xml:space="preserve"> </w:t>
      </w:r>
      <m:oMath>
        <m:r>
          <m:t>δ</m:t>
        </m:r>
      </m:oMath>
      <w:r>
        <w:t xml:space="preserve"> </w:t>
      </w:r>
      <m:oMath>
        <m:r>
          <m:t>γ</m:t>
        </m:r>
      </m:oMath>
    </w:p>
    <w:p>
      <w:pPr>
        <w:pStyle w:val="FirstParagraph"/>
      </w:pPr>
      <w:r>
        <w:t xml:space="preserve">Again, the eigenvalues were evaluated at the last point of the simulation (e.g. after 10000 time steps) using the Jacobian calculated first in the log space and then in linear space</w:t>
      </w:r>
    </w:p>
    <w:p>
      <w:pPr>
        <w:pStyle w:val="CaptionedFigure"/>
      </w:pPr>
      <w:r>
        <w:drawing>
          <wp:inline>
            <wp:extent cx="5334000" cy="5334000"/>
            <wp:effectExtent b="0" l="0" r="0" t="0"/>
            <wp:docPr descr="" title="" id="86" name="Picture"/>
            <a:graphic>
              <a:graphicData uri="http://schemas.openxmlformats.org/drawingml/2006/picture">
                <pic:pic>
                  <pic:nvPicPr>
                    <pic:cNvPr descr="DeltaGamma/EigenValuesDeltaGammaLog.pdf" id="87"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Eigenvalues by changing</w:t>
      </w:r>
      <w:r>
        <w:t xml:space="preserve"> </w:t>
      </w:r>
      <m:oMath>
        <m:r>
          <m:t>δ</m:t>
        </m:r>
      </m:oMath>
      <w:r>
        <w:t xml:space="preserve"> </w:t>
      </w:r>
      <w:r>
        <w:t xml:space="preserve">and</w:t>
      </w:r>
      <w:r>
        <w:t xml:space="preserve"> </w:t>
      </w:r>
      <m:oMath>
        <m:r>
          <m:t>γ</m:t>
        </m:r>
      </m:oMath>
      <w:r>
        <w:t xml:space="preserve">.</w:t>
      </w:r>
    </w:p>
    <w:p>
      <w:pPr>
        <w:pStyle w:val="CaptionedFigure"/>
      </w:pPr>
      <w:r>
        <w:drawing>
          <wp:inline>
            <wp:extent cx="5334000" cy="5334000"/>
            <wp:effectExtent b="0" l="0" r="0" t="0"/>
            <wp:docPr descr="" title="" id="89" name="Picture"/>
            <a:graphic>
              <a:graphicData uri="http://schemas.openxmlformats.org/drawingml/2006/picture">
                <pic:pic>
                  <pic:nvPicPr>
                    <pic:cNvPr descr="DeltaGamma/EigenValuesDeltaGammaLin.pdf" id="90" name="Picture"/>
                    <pic:cNvPicPr>
                      <a:picLocks noChangeArrowheads="1" noChangeAspect="1"/>
                    </pic:cNvPicPr>
                  </pic:nvPicPr>
                  <pic:blipFill>
                    <a:blip r:embed="rId8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Eigenvalues by changing</w:t>
      </w:r>
      <w:r>
        <w:t xml:space="preserve"> </w:t>
      </w:r>
      <m:oMath>
        <m:r>
          <m:t>δ</m:t>
        </m:r>
      </m:oMath>
      <w:r>
        <w:t xml:space="preserve"> </w:t>
      </w:r>
      <w:r>
        <w:t xml:space="preserve">and</w:t>
      </w:r>
      <w:r>
        <w:t xml:space="preserve"> </w:t>
      </w:r>
      <m:oMath>
        <m:r>
          <m:t>γ</m:t>
        </m:r>
      </m:oMath>
      <w:r>
        <w:t xml:space="preserve">.</w:t>
      </w:r>
    </w:p>
    <w:bookmarkEnd w:id="91"/>
    <w:bookmarkEnd w:id="92"/>
    <w:bookmarkStart w:id="106" w:name="bifurcation-analysis"/>
    <w:p>
      <w:pPr>
        <w:pStyle w:val="Heading4"/>
      </w:pPr>
      <w:r>
        <w:t xml:space="preserve">Bifurcation Analysis</w:t>
      </w:r>
    </w:p>
    <w:p>
      <w:pPr>
        <w:pStyle w:val="CaptionedFigure"/>
      </w:pPr>
      <w:r>
        <w:drawing>
          <wp:inline>
            <wp:extent cx="5334000" cy="4000500"/>
            <wp:effectExtent b="0" l="0" r="0" t="0"/>
            <wp:docPr descr="" title="" id="94" name="Picture"/>
            <a:graphic>
              <a:graphicData uri="http://schemas.openxmlformats.org/drawingml/2006/picture">
                <pic:pic>
                  <pic:nvPicPr>
                    <pic:cNvPr descr="Bifurcation/BifurcationMeanGamma.png" id="95" name="Picture"/>
                    <pic:cNvPicPr>
                      <a:picLocks noChangeArrowheads="1" noChangeAspect="1"/>
                    </pic:cNvPicPr>
                  </pic:nvPicPr>
                  <pic:blipFill>
                    <a:blip r:embed="rId9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Local extremes of the mean abundance of all species as a function of</w:t>
      </w:r>
      <w:r>
        <w:t xml:space="preserve"> </w:t>
      </w:r>
      <m:oMath>
        <m:r>
          <m:t>γ</m:t>
        </m:r>
      </m:oMath>
      <w:r>
        <w:t xml:space="preserve"> </w:t>
      </w:r>
      <w:r>
        <w:t xml:space="preserve">varying from 0 to 0.89.</w:t>
      </w:r>
    </w:p>
    <w:p>
      <w:pPr>
        <w:pStyle w:val="CaptionedFigure"/>
      </w:pPr>
      <w:r>
        <w:drawing>
          <wp:inline>
            <wp:extent cx="5334000" cy="4000500"/>
            <wp:effectExtent b="0" l="0" r="0" t="0"/>
            <wp:docPr descr="" title="" id="97" name="Picture"/>
            <a:graphic>
              <a:graphicData uri="http://schemas.openxmlformats.org/drawingml/2006/picture">
                <pic:pic>
                  <pic:nvPicPr>
                    <pic:cNvPr descr="Bifurcation/BifurcationM1.png" id="98" name="Picture"/>
                    <pic:cNvPicPr>
                      <a:picLocks noChangeArrowheads="1" noChangeAspect="1"/>
                    </pic:cNvPicPr>
                  </pic:nvPicPr>
                  <pic:blipFill>
                    <a:blip r:embed="rId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Local extremes of the most abundant species as a function of</w:t>
      </w:r>
      <w:r>
        <w:t xml:space="preserve"> </w:t>
      </w:r>
      <m:oMath>
        <m:r>
          <m:t>γ</m:t>
        </m:r>
      </m:oMath>
      <w:r>
        <w:t xml:space="preserve"> </w:t>
      </w:r>
      <w:r>
        <w:t xml:space="preserve">varying from 0 to 0.89.</w:t>
      </w:r>
    </w:p>
    <w:bookmarkStart w:id="105" w:name="varying-delta-from-0.001-to-0.022"/>
    <w:p>
      <w:pPr>
        <w:pStyle w:val="Heading5"/>
      </w:pPr>
      <w:r>
        <w:t xml:space="preserve">Varying</w:t>
      </w:r>
      <w:r>
        <w:t xml:space="preserve"> </w:t>
      </w:r>
      <m:oMath>
        <m:r>
          <m:t>δ</m:t>
        </m:r>
      </m:oMath>
      <w:r>
        <w:t xml:space="preserve"> </w:t>
      </w:r>
      <w:r>
        <w:t xml:space="preserve">from 0.001 to 0.022</w:t>
      </w:r>
    </w:p>
    <w:p>
      <w:pPr>
        <w:pStyle w:val="CaptionedFigure"/>
      </w:pPr>
      <w:r>
        <w:drawing>
          <wp:inline>
            <wp:extent cx="5334000" cy="4000500"/>
            <wp:effectExtent b="0" l="0" r="0" t="0"/>
            <wp:docPr descr="" title="" id="100" name="Picture"/>
            <a:graphic>
              <a:graphicData uri="http://schemas.openxmlformats.org/drawingml/2006/picture">
                <pic:pic>
                  <pic:nvPicPr>
                    <pic:cNvPr descr="Bifurcation/BifurcationMeanDelta.png" id="101" name="Picture"/>
                    <pic:cNvPicPr>
                      <a:picLocks noChangeArrowheads="1" noChangeAspect="1"/>
                    </pic:cNvPicPr>
                  </pic:nvPicPr>
                  <pic:blipFill>
                    <a:blip r:embed="rId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Local extremes of the mean abundance of all species as a function of</w:t>
      </w:r>
      <w:r>
        <w:t xml:space="preserve"> </w:t>
      </w:r>
      <m:oMath>
        <m:r>
          <m:t>δ</m:t>
        </m:r>
      </m:oMath>
      <w:r>
        <w:t xml:space="preserve"> </w:t>
      </w:r>
      <w:r>
        <w:t xml:space="preserve">varying from 0.001 to 0.022.</w:t>
      </w:r>
    </w:p>
    <w:p>
      <w:pPr>
        <w:pStyle w:val="CaptionedFigure"/>
      </w:pPr>
      <w:r>
        <w:drawing>
          <wp:inline>
            <wp:extent cx="5334000" cy="4000500"/>
            <wp:effectExtent b="0" l="0" r="0" t="0"/>
            <wp:docPr descr="" title="" id="103" name="Picture"/>
            <a:graphic>
              <a:graphicData uri="http://schemas.openxmlformats.org/drawingml/2006/picture">
                <pic:pic>
                  <pic:nvPicPr>
                    <pic:cNvPr descr="Bifurcation/BifurcationM1Delta.png" id="104" name="Picture"/>
                    <pic:cNvPicPr>
                      <a:picLocks noChangeArrowheads="1" noChangeAspect="1"/>
                    </pic:cNvPicPr>
                  </pic:nvPicPr>
                  <pic:blipFill>
                    <a:blip r:embed="rId1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Local extremes of the most abundant species as a function of</w:t>
      </w:r>
      <w:r>
        <w:t xml:space="preserve"> </w:t>
      </w:r>
      <m:oMath>
        <m:r>
          <m:t>δ</m:t>
        </m:r>
      </m:oMath>
      <w:r>
        <w:t xml:space="preserve"> </w:t>
      </w:r>
      <w:r>
        <w:t xml:space="preserve">varying from 0.001 to 0.022.</w:t>
      </w:r>
    </w:p>
    <w:bookmarkEnd w:id="105"/>
    <w:bookmarkEnd w:id="106"/>
    <w:bookmarkEnd w:id="107"/>
    <w:bookmarkEnd w:id="10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201">
    <w:nsid w:val="00A99201"/>
    <w:multiLevelType w:val="multilevel"/>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000">
    <w:abstractNumId w:val="990"/>
  </w:num>
  <w:num w:numId="1001">
    <w:abstractNumId w:val="991"/>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3" Target="media/rId93.png" /><Relationship Type="http://schemas.openxmlformats.org/officeDocument/2006/relationships/image" Id="rId82" Target="media/rId82.pdf" /><Relationship Type="http://schemas.openxmlformats.org/officeDocument/2006/relationships/image" Id="rId73" Target="media/rId73.pdf" /><Relationship Type="http://schemas.openxmlformats.org/officeDocument/2006/relationships/image" Id="rId76" Target="media/rId76.pdf" /><Relationship Type="http://schemas.openxmlformats.org/officeDocument/2006/relationships/image" Id="rId79" Target="media/rId79.pdf" /><Relationship Type="http://schemas.openxmlformats.org/officeDocument/2006/relationships/image" Id="rId88" Target="media/rId88.pdf" /><Relationship Type="http://schemas.openxmlformats.org/officeDocument/2006/relationships/image" Id="rId85" Target="media/rId85.pdf" /><Relationship Type="http://schemas.openxmlformats.org/officeDocument/2006/relationships/image" Id="rId60" Target="media/rId60.pdf" /><Relationship Type="http://schemas.openxmlformats.org/officeDocument/2006/relationships/image" Id="rId63" Target="media/rId63.pdf" /><Relationship Type="http://schemas.openxmlformats.org/officeDocument/2006/relationships/image" Id="rId54" Target="media/rId54.pdf" /><Relationship Type="http://schemas.openxmlformats.org/officeDocument/2006/relationships/image" Id="rId57" Target="media/rId57.pdf" /><Relationship Type="http://schemas.openxmlformats.org/officeDocument/2006/relationships/image" Id="rId69" Target="media/rId69.pdf" /><Relationship Type="http://schemas.openxmlformats.org/officeDocument/2006/relationships/image" Id="rId66" Target="media/rId66.pdf" /><Relationship Type="http://schemas.openxmlformats.org/officeDocument/2006/relationships/image" Id="rId22" Target="media/rId22.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39" Target="media/rId39.png" /><Relationship Type="http://schemas.openxmlformats.org/officeDocument/2006/relationships/image" Id="rId27" Target="media/rId27.png" /><Relationship Type="http://schemas.openxmlformats.org/officeDocument/2006/relationships/hyperlink" Id="rId21" Target="" TargetMode="External" /><Relationship Type="http://schemas.openxmlformats.org/officeDocument/2006/relationships/hyperlink" Id="rId20" Target="https://orcid.org/" TargetMode="External" /></Relationships>
</file>

<file path=word/_rels/footnotes.xml.rels><?xml version="1.0" encoding="UTF-8"?><Relationships xmlns="http://schemas.openxmlformats.org/package/2006/relationships"><Relationship Type="http://schemas.openxmlformats.org/officeDocument/2006/relationships/hyperlink" Id="rId21" Target="" TargetMode="External" /><Relationship Type="http://schemas.openxmlformats.org/officeDocument/2006/relationships/hyperlink" Id="rId20" Target="https://orcid.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Generalizing GLV to Autotoxicity Model</dc:title>
  <dc:creator> Sabrina Spigno^{1, *}, ^1 ^{1, *} </dc:creator>
  <cp:keywords/>
  <dcterms:created xsi:type="dcterms:W3CDTF">2025-06-13T08:29:39Z</dcterms:created>
  <dcterms:modified xsi:type="dcterms:W3CDTF">2025-06-13T08:29:39Z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property>
</Properties>
</file>